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C1" w:rsidRPr="00F104B1" w:rsidRDefault="008B60B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4B1">
        <w:rPr>
          <w:rFonts w:ascii="Times New Roman" w:hAnsi="Times New Roman" w:cs="Times New Roman"/>
          <w:b/>
          <w:sz w:val="24"/>
          <w:szCs w:val="24"/>
        </w:rPr>
        <w:t>Положение об образовательной программе</w:t>
      </w:r>
    </w:p>
    <w:p w:rsidR="00EA67C1" w:rsidRPr="00F104B1" w:rsidRDefault="008B60B8">
      <w:pPr>
        <w:spacing w:after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4B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10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Основы баскетбола</w:t>
      </w:r>
      <w:r w:rsidRPr="00F104B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A67C1" w:rsidRPr="00F104B1" w:rsidRDefault="00EA67C1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7C1" w:rsidRPr="00F104B1" w:rsidRDefault="008B60B8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4B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A67C1" w:rsidRPr="00F104B1" w:rsidRDefault="008B60B8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4B1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образовательной программы «</w:t>
      </w:r>
      <w:r w:rsidRPr="00F104B1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 баскетбола</w:t>
      </w:r>
      <w:r w:rsidRPr="00F104B1">
        <w:rPr>
          <w:rFonts w:ascii="Times New Roman" w:eastAsia="Times New Roman" w:hAnsi="Times New Roman" w:cs="Times New Roman"/>
          <w:sz w:val="24"/>
          <w:szCs w:val="24"/>
        </w:rPr>
        <w:t>»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F104B1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F104B1">
        <w:rPr>
          <w:rFonts w:ascii="Times New Roman" w:eastAsia="Times New Roman" w:hAnsi="Times New Roman" w:cs="Times New Roman"/>
          <w:sz w:val="24"/>
          <w:szCs w:val="24"/>
        </w:rPr>
        <w:t>» (далее – Региональный центр «</w:t>
      </w:r>
      <w:proofErr w:type="spellStart"/>
      <w:r w:rsidRPr="00F104B1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F104B1">
        <w:rPr>
          <w:rFonts w:ascii="Times New Roman" w:eastAsia="Times New Roman" w:hAnsi="Times New Roman" w:cs="Times New Roman"/>
          <w:sz w:val="24"/>
          <w:szCs w:val="24"/>
        </w:rPr>
        <w:t>», Региональный центр), методическое и финансовое обеспечение образовательной программы.</w:t>
      </w:r>
    </w:p>
    <w:p w:rsidR="00EA67C1" w:rsidRPr="00F104B1" w:rsidRDefault="008B60B8">
      <w:pPr>
        <w:pStyle w:val="af2"/>
        <w:rPr>
          <w:color w:val="auto"/>
        </w:rPr>
      </w:pPr>
      <w:r w:rsidRPr="00F104B1">
        <w:rPr>
          <w:color w:val="auto"/>
        </w:rPr>
        <w:t>1.2. К участию в образовательной программе приглашаются учащиеся 5-11</w:t>
      </w:r>
      <w:r w:rsidRPr="00F104B1">
        <w:rPr>
          <w:color w:val="auto"/>
          <w:highlight w:val="white"/>
        </w:rPr>
        <w:t xml:space="preserve"> классов</w:t>
      </w:r>
      <w:r w:rsidRPr="00F104B1">
        <w:rPr>
          <w:color w:val="auto"/>
        </w:rPr>
        <w:t xml:space="preserve"> 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F104B1">
          <w:rPr>
            <w:rStyle w:val="af3"/>
            <w:color w:val="auto"/>
          </w:rPr>
          <w:t>https://центронфим.рф/</w:t>
        </w:r>
      </w:hyperlink>
      <w:r w:rsidRPr="00F104B1">
        <w:rPr>
          <w:color w:val="auto"/>
        </w:rPr>
        <w:t xml:space="preserve">. </w:t>
      </w:r>
    </w:p>
    <w:p w:rsidR="00EA67C1" w:rsidRPr="00F104B1" w:rsidRDefault="008B60B8">
      <w:pPr>
        <w:pStyle w:val="af4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4B1">
        <w:rPr>
          <w:rFonts w:ascii="Times New Roman" w:eastAsia="Times New Roman" w:hAnsi="Times New Roman" w:cs="Times New Roman"/>
          <w:sz w:val="24"/>
          <w:szCs w:val="24"/>
        </w:rPr>
        <w:t>1.3. Программа реализуется в формате 1</w:t>
      </w:r>
      <w:r w:rsidR="00F104B1" w:rsidRPr="00F104B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104B1">
        <w:rPr>
          <w:rFonts w:ascii="Times New Roman" w:eastAsia="Times New Roman" w:hAnsi="Times New Roman" w:cs="Times New Roman"/>
          <w:sz w:val="24"/>
          <w:szCs w:val="24"/>
        </w:rPr>
        <w:t>-ти дневной профильной интенсивной смены с круглосуточным пребыванием в Региональном центре «</w:t>
      </w:r>
      <w:proofErr w:type="spellStart"/>
      <w:r w:rsidRPr="00F104B1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F104B1">
        <w:rPr>
          <w:rFonts w:ascii="Times New Roman" w:eastAsia="Times New Roman" w:hAnsi="Times New Roman" w:cs="Times New Roman"/>
          <w:sz w:val="24"/>
          <w:szCs w:val="24"/>
        </w:rPr>
        <w:t xml:space="preserve">». Объем программы составляет 72 </w:t>
      </w:r>
      <w:proofErr w:type="gramStart"/>
      <w:r w:rsidRPr="00F104B1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Pr="00F104B1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EA67C1" w:rsidRPr="00F104B1" w:rsidRDefault="008B60B8">
      <w:pPr>
        <w:pStyle w:val="af2"/>
        <w:rPr>
          <w:color w:val="auto"/>
        </w:rPr>
      </w:pPr>
      <w:r w:rsidRPr="00F104B1">
        <w:rPr>
          <w:color w:val="auto"/>
        </w:rPr>
        <w:t xml:space="preserve">1.4. Профильная смена </w:t>
      </w:r>
      <w:r w:rsidRPr="00F104B1">
        <w:rPr>
          <w:color w:val="auto"/>
          <w:shd w:val="clear" w:color="auto" w:fill="FFFFFF"/>
        </w:rPr>
        <w:t>«Основы баскетбола»</w:t>
      </w:r>
      <w:r w:rsidRPr="00F104B1">
        <w:rPr>
          <w:color w:val="auto"/>
        </w:rPr>
        <w:t xml:space="preserve"> проводится в Региональном центре «</w:t>
      </w:r>
      <w:proofErr w:type="spellStart"/>
      <w:r w:rsidRPr="00F104B1">
        <w:rPr>
          <w:color w:val="auto"/>
        </w:rPr>
        <w:t>Онфим</w:t>
      </w:r>
      <w:proofErr w:type="spellEnd"/>
      <w:r w:rsidRPr="00F104B1">
        <w:rPr>
          <w:color w:val="auto"/>
        </w:rPr>
        <w:t>» в период с 16.06.2024 года по 30.06.2024 года.</w:t>
      </w:r>
    </w:p>
    <w:p w:rsidR="00EA67C1" w:rsidRPr="00F104B1" w:rsidRDefault="008B60B8">
      <w:pPr>
        <w:pStyle w:val="af2"/>
        <w:rPr>
          <w:color w:val="auto"/>
        </w:rPr>
      </w:pPr>
      <w:r w:rsidRPr="00F104B1">
        <w:rPr>
          <w:color w:val="auto"/>
        </w:rPr>
        <w:t>1.5 Персональный состав участников образовательной программы утверждается руководителем образовательной программы Регионального центра «</w:t>
      </w:r>
      <w:proofErr w:type="spellStart"/>
      <w:r w:rsidRPr="00F104B1">
        <w:rPr>
          <w:color w:val="auto"/>
        </w:rPr>
        <w:t>Онфим</w:t>
      </w:r>
      <w:proofErr w:type="spellEnd"/>
      <w:r w:rsidRPr="00F104B1">
        <w:rPr>
          <w:color w:val="auto"/>
        </w:rPr>
        <w:t xml:space="preserve">» на основании требований, изложенных в настоящем Положении, а также локальных нормативных актов Регионального центра. </w:t>
      </w:r>
    </w:p>
    <w:p w:rsidR="00EA67C1" w:rsidRPr="00F104B1" w:rsidRDefault="008B60B8">
      <w:pPr>
        <w:pStyle w:val="af2"/>
        <w:rPr>
          <w:color w:val="auto"/>
        </w:rPr>
      </w:pPr>
      <w:r w:rsidRPr="00F104B1">
        <w:rPr>
          <w:color w:val="auto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EA67C1" w:rsidRPr="00F104B1" w:rsidRDefault="008B60B8">
      <w:pPr>
        <w:pStyle w:val="af2"/>
        <w:rPr>
          <w:color w:val="auto"/>
        </w:rPr>
      </w:pPr>
      <w:r w:rsidRPr="00F104B1">
        <w:rPr>
          <w:color w:val="auto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F104B1">
        <w:rPr>
          <w:color w:val="auto"/>
        </w:rPr>
        <w:t>Онфим</w:t>
      </w:r>
      <w:proofErr w:type="spellEnd"/>
      <w:r w:rsidRPr="00F104B1">
        <w:rPr>
          <w:color w:val="auto"/>
        </w:rPr>
        <w:t>».</w:t>
      </w:r>
    </w:p>
    <w:p w:rsidR="00EA67C1" w:rsidRPr="00F104B1" w:rsidRDefault="008B60B8">
      <w:pPr>
        <w:pStyle w:val="af2"/>
        <w:rPr>
          <w:color w:val="auto"/>
        </w:rPr>
      </w:pPr>
      <w:r w:rsidRPr="00F104B1">
        <w:rPr>
          <w:color w:val="auto"/>
        </w:rPr>
        <w:t xml:space="preserve">1.8. </w:t>
      </w:r>
      <w:proofErr w:type="gramStart"/>
      <w:r w:rsidRPr="00F104B1">
        <w:rPr>
          <w:color w:val="auto"/>
        </w:rPr>
        <w:t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</w:t>
      </w:r>
      <w:proofErr w:type="spellStart"/>
      <w:r w:rsidRPr="00F104B1">
        <w:rPr>
          <w:color w:val="auto"/>
        </w:rPr>
        <w:t>Онфим</w:t>
      </w:r>
      <w:proofErr w:type="spellEnd"/>
      <w:r w:rsidRPr="00F104B1">
        <w:rPr>
          <w:color w:val="auto"/>
        </w:rPr>
        <w:t>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  <w:proofErr w:type="gramEnd"/>
    </w:p>
    <w:p w:rsidR="00EA67C1" w:rsidRPr="00F104B1" w:rsidRDefault="008B60B8">
      <w:pPr>
        <w:pStyle w:val="af2"/>
        <w:rPr>
          <w:color w:val="auto"/>
        </w:rPr>
      </w:pPr>
      <w:r w:rsidRPr="00F104B1">
        <w:rPr>
          <w:color w:val="auto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EA67C1" w:rsidRPr="00F104B1" w:rsidRDefault="008B60B8">
      <w:pPr>
        <w:pStyle w:val="af2"/>
        <w:rPr>
          <w:color w:val="auto"/>
        </w:rPr>
      </w:pPr>
      <w:r w:rsidRPr="00F104B1">
        <w:rPr>
          <w:color w:val="auto"/>
        </w:rPr>
        <w:t>1.10. Решением администрации Регионального центра «</w:t>
      </w:r>
      <w:proofErr w:type="spellStart"/>
      <w:r w:rsidRPr="00F104B1">
        <w:rPr>
          <w:color w:val="auto"/>
        </w:rPr>
        <w:t>Онфим</w:t>
      </w:r>
      <w:proofErr w:type="spellEnd"/>
      <w:r w:rsidRPr="00F104B1">
        <w:rPr>
          <w:color w:val="auto"/>
        </w:rPr>
        <w:t>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EA67C1" w:rsidRPr="00F104B1" w:rsidRDefault="00EA67C1">
      <w:pPr>
        <w:pStyle w:val="af2"/>
        <w:rPr>
          <w:color w:val="auto"/>
        </w:rPr>
      </w:pPr>
    </w:p>
    <w:p w:rsidR="00EA67C1" w:rsidRPr="00F104B1" w:rsidRDefault="008B60B8">
      <w:pPr>
        <w:pStyle w:val="af2"/>
        <w:jc w:val="center"/>
        <w:rPr>
          <w:b/>
          <w:color w:val="auto"/>
        </w:rPr>
      </w:pPr>
      <w:r w:rsidRPr="00F104B1">
        <w:rPr>
          <w:b/>
          <w:color w:val="auto"/>
        </w:rPr>
        <w:t>2. Цели и задачи образовательной программы</w:t>
      </w:r>
    </w:p>
    <w:p w:rsidR="00EA67C1" w:rsidRPr="00F104B1" w:rsidRDefault="008B60B8">
      <w:pPr>
        <w:pStyle w:val="af2"/>
        <w:rPr>
          <w:color w:val="auto"/>
        </w:rPr>
      </w:pPr>
      <w:r w:rsidRPr="00F104B1">
        <w:rPr>
          <w:color w:val="auto"/>
        </w:rPr>
        <w:t xml:space="preserve">2.1. Цель образовательной программы – выявление и развитие обучающихся региона, проявляющих таланты и способности по виду спорта «баскетбол»; удовлетворение индивидуальных потребностей учащихся в физическом совершенствовании; </w:t>
      </w:r>
      <w:r w:rsidRPr="00F104B1">
        <w:rPr>
          <w:color w:val="auto"/>
        </w:rPr>
        <w:lastRenderedPageBreak/>
        <w:t>формирование гармонично развитой личности, ценностных основ ее мировоззрения, культуры здорового и безопасного образа жизни посредством организации различных видов  физкультурно-спортивной деятельности, реализации методов спортивной подготовки, приемов патриотического воспитания.</w:t>
      </w:r>
    </w:p>
    <w:p w:rsidR="008B60B8" w:rsidRPr="00F104B1" w:rsidRDefault="008B60B8">
      <w:pPr>
        <w:pStyle w:val="af2"/>
        <w:rPr>
          <w:color w:val="auto"/>
        </w:rPr>
      </w:pPr>
    </w:p>
    <w:p w:rsidR="00EA67C1" w:rsidRPr="00F104B1" w:rsidRDefault="008B60B8">
      <w:pPr>
        <w:pStyle w:val="af2"/>
        <w:spacing w:after="0" w:line="240" w:lineRule="auto"/>
        <w:rPr>
          <w:color w:val="auto"/>
        </w:rPr>
      </w:pPr>
      <w:r w:rsidRPr="00F104B1">
        <w:rPr>
          <w:color w:val="auto"/>
        </w:rPr>
        <w:t>2.2. Задачи образовательной программы:</w:t>
      </w:r>
    </w:p>
    <w:p w:rsidR="008B60B8" w:rsidRPr="00F104B1" w:rsidRDefault="008B60B8" w:rsidP="008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4B1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F104B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4B1">
        <w:rPr>
          <w:rFonts w:ascii="Times New Roman" w:eastAsia="Times New Roman" w:hAnsi="Times New Roman" w:cs="Times New Roman"/>
          <w:sz w:val="24"/>
          <w:szCs w:val="24"/>
        </w:rPr>
        <w:t xml:space="preserve">Личностные: </w:t>
      </w:r>
    </w:p>
    <w:p w:rsidR="008B60B8" w:rsidRPr="00F104B1" w:rsidRDefault="008B60B8" w:rsidP="008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4B1">
        <w:rPr>
          <w:rFonts w:ascii="Times New Roman" w:eastAsia="Times New Roman" w:hAnsi="Times New Roman" w:cs="Times New Roman"/>
          <w:sz w:val="24"/>
          <w:szCs w:val="24"/>
        </w:rPr>
        <w:tab/>
        <w:t>- осуществить разработку, реализацию комплекса условий, направленных на повышение уровня развития физических и личностных качеств, определение индивидуальных этапов подготовки, маршрута перспективного овладения профессиональными навыками игры в баскетбол;</w:t>
      </w:r>
    </w:p>
    <w:p w:rsidR="008B60B8" w:rsidRPr="00F104B1" w:rsidRDefault="008B60B8" w:rsidP="008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4B1">
        <w:rPr>
          <w:rFonts w:ascii="Times New Roman" w:eastAsia="Times New Roman" w:hAnsi="Times New Roman" w:cs="Times New Roman"/>
          <w:sz w:val="24"/>
          <w:szCs w:val="24"/>
        </w:rPr>
        <w:tab/>
        <w:t xml:space="preserve">- обеспечить формирование устойчивого интереса, личных мотивов организации непрерывных занятий физической культурой, определения принципов построения баланса, гармонизации интеллектуального и физического развития; </w:t>
      </w:r>
    </w:p>
    <w:p w:rsidR="008B60B8" w:rsidRPr="00F104B1" w:rsidRDefault="008B60B8" w:rsidP="008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4B1">
        <w:rPr>
          <w:rFonts w:ascii="Times New Roman" w:eastAsia="Times New Roman" w:hAnsi="Times New Roman" w:cs="Times New Roman"/>
          <w:sz w:val="24"/>
          <w:szCs w:val="24"/>
        </w:rPr>
        <w:tab/>
        <w:t xml:space="preserve">- реализовать комплекс мероприятий, способствующих патриотическому воспитанию, проявлению социально-активной деятельности, приобщению к национальным ценностям, наследию России, Новгородского края. </w:t>
      </w:r>
    </w:p>
    <w:p w:rsidR="008B60B8" w:rsidRPr="00F104B1" w:rsidRDefault="008B60B8" w:rsidP="008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4B1">
        <w:rPr>
          <w:rFonts w:ascii="Times New Roman" w:eastAsia="Times New Roman" w:hAnsi="Times New Roman" w:cs="Times New Roman"/>
          <w:sz w:val="24"/>
          <w:szCs w:val="24"/>
        </w:rPr>
        <w:tab/>
        <w:t>- содействовать реализации личностного потенциала учащегося-спортсмена, его психологической подготовки;</w:t>
      </w:r>
    </w:p>
    <w:p w:rsidR="008B60B8" w:rsidRPr="00F104B1" w:rsidRDefault="008B60B8" w:rsidP="008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4B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04B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104B1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F104B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B60B8" w:rsidRPr="00F104B1" w:rsidRDefault="008B60B8" w:rsidP="008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4B1">
        <w:rPr>
          <w:rFonts w:ascii="Times New Roman" w:eastAsia="Times New Roman" w:hAnsi="Times New Roman" w:cs="Times New Roman"/>
          <w:sz w:val="24"/>
          <w:szCs w:val="24"/>
        </w:rPr>
        <w:tab/>
        <w:t xml:space="preserve"> - осуществить проектирование образовательной среды, способствующей сохранению и развитию личного стремления к процессу достижения планируемых компетентностей, совершенствования имеющихся умений и навыков, оценке результатов проведенной работы;</w:t>
      </w:r>
    </w:p>
    <w:p w:rsidR="008B60B8" w:rsidRPr="00F104B1" w:rsidRDefault="008B60B8" w:rsidP="008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4B1">
        <w:rPr>
          <w:rFonts w:ascii="Times New Roman" w:eastAsia="Times New Roman" w:hAnsi="Times New Roman" w:cs="Times New Roman"/>
          <w:sz w:val="24"/>
          <w:szCs w:val="24"/>
        </w:rPr>
        <w:tab/>
        <w:t xml:space="preserve"> - мотивировать развитие способности аналитической работы в современном информационном пространстве, грамотной интерпретации, применения полученной информации;</w:t>
      </w:r>
    </w:p>
    <w:p w:rsidR="008B60B8" w:rsidRPr="00F104B1" w:rsidRDefault="008B60B8" w:rsidP="008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4B1">
        <w:rPr>
          <w:rFonts w:ascii="Times New Roman" w:eastAsia="Times New Roman" w:hAnsi="Times New Roman" w:cs="Times New Roman"/>
          <w:sz w:val="24"/>
          <w:szCs w:val="24"/>
        </w:rPr>
        <w:tab/>
        <w:t xml:space="preserve"> - активизировать готовность ценностно-содержательного наполнения коллективного взаимодействия, планирования индивидуальной траектории развития, соблюдения правил организации деятельности, представления достигнутых результатов ее воплощения; </w:t>
      </w:r>
    </w:p>
    <w:p w:rsidR="008B60B8" w:rsidRPr="00F104B1" w:rsidRDefault="008B60B8" w:rsidP="008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4B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04B1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Предметные: </w:t>
      </w:r>
    </w:p>
    <w:p w:rsidR="008B60B8" w:rsidRPr="00F104B1" w:rsidRDefault="008B60B8" w:rsidP="008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4B1">
        <w:rPr>
          <w:rFonts w:ascii="Times New Roman" w:eastAsia="Times New Roman" w:hAnsi="Times New Roman" w:cs="Times New Roman"/>
          <w:sz w:val="24"/>
          <w:szCs w:val="24"/>
        </w:rPr>
        <w:tab/>
        <w:t xml:space="preserve"> - осуществить тренировочные мероприятия, способствующие совершенствованию физических, психических, интеллектуальных качеств личности, способствующих повышению показателей игрового мастерства;</w:t>
      </w:r>
    </w:p>
    <w:p w:rsidR="008B60B8" w:rsidRPr="00F104B1" w:rsidRDefault="008B60B8" w:rsidP="008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4B1">
        <w:rPr>
          <w:rFonts w:ascii="Times New Roman" w:eastAsia="Times New Roman" w:hAnsi="Times New Roman" w:cs="Times New Roman"/>
          <w:sz w:val="24"/>
          <w:szCs w:val="24"/>
        </w:rPr>
        <w:tab/>
        <w:t xml:space="preserve"> - расширить систему теоретических знаний и практического опыта в области спорта, гигиены, избранной медицины, необходимых для организации перспективного маршрута развития;</w:t>
      </w:r>
    </w:p>
    <w:p w:rsidR="00EA67C1" w:rsidRPr="00F104B1" w:rsidRDefault="008B60B8" w:rsidP="008B60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04B1">
        <w:rPr>
          <w:rFonts w:ascii="Times New Roman" w:eastAsia="Times New Roman" w:hAnsi="Times New Roman" w:cs="Times New Roman"/>
          <w:sz w:val="24"/>
          <w:szCs w:val="24"/>
        </w:rPr>
        <w:tab/>
        <w:t xml:space="preserve"> - обеспечить поддержание интереса к настоящему виду спорта, спортивной подготовке, соревновательной деятельности.</w:t>
      </w:r>
    </w:p>
    <w:p w:rsidR="00EA67C1" w:rsidRPr="00F104B1" w:rsidRDefault="008B60B8">
      <w:pPr>
        <w:shd w:val="nil"/>
        <w:rPr>
          <w:rFonts w:ascii="Times New Roman" w:hAnsi="Times New Roman" w:cs="Times New Roman"/>
          <w:b/>
          <w:bCs/>
          <w:sz w:val="24"/>
          <w:szCs w:val="24"/>
        </w:rPr>
      </w:pPr>
      <w:r w:rsidRPr="00F104B1">
        <w:rPr>
          <w:rFonts w:ascii="Times New Roman" w:eastAsia="Times New Roman" w:hAnsi="Times New Roman" w:cs="Times New Roman"/>
          <w:b/>
          <w:sz w:val="24"/>
          <w:szCs w:val="24"/>
        </w:rPr>
        <w:br w:type="page" w:clear="all"/>
      </w:r>
    </w:p>
    <w:p w:rsidR="00EA67C1" w:rsidRPr="00F104B1" w:rsidRDefault="008B60B8">
      <w:pPr>
        <w:pStyle w:val="af2"/>
        <w:jc w:val="center"/>
        <w:rPr>
          <w:b/>
          <w:bCs/>
          <w:color w:val="auto"/>
        </w:rPr>
      </w:pPr>
      <w:r w:rsidRPr="00F104B1">
        <w:rPr>
          <w:b/>
          <w:color w:val="auto"/>
        </w:rPr>
        <w:lastRenderedPageBreak/>
        <w:t>3. Порядок подачи заявки и отбора участников образовательной программы</w:t>
      </w:r>
    </w:p>
    <w:p w:rsidR="00EA67C1" w:rsidRPr="00F104B1" w:rsidRDefault="008B60B8">
      <w:pPr>
        <w:pStyle w:val="af2"/>
        <w:rPr>
          <w:color w:val="auto"/>
        </w:rPr>
      </w:pPr>
      <w:r w:rsidRPr="00F104B1">
        <w:rPr>
          <w:color w:val="auto"/>
        </w:rPr>
        <w:t>3.1. Для участия в образовательной программе необходимо:</w:t>
      </w:r>
    </w:p>
    <w:p w:rsidR="00EA67C1" w:rsidRPr="00F104B1" w:rsidRDefault="008B60B8">
      <w:pPr>
        <w:pStyle w:val="af2"/>
        <w:rPr>
          <w:color w:val="auto"/>
        </w:rPr>
      </w:pPr>
      <w:r w:rsidRPr="00F104B1">
        <w:rPr>
          <w:color w:val="auto"/>
        </w:rPr>
        <w:t xml:space="preserve"> - подать заявку на официальном сайте Регионального центра «</w:t>
      </w:r>
      <w:proofErr w:type="spellStart"/>
      <w:r w:rsidRPr="00F104B1">
        <w:rPr>
          <w:color w:val="auto"/>
        </w:rPr>
        <w:t>Онфим</w:t>
      </w:r>
      <w:proofErr w:type="spellEnd"/>
      <w:r w:rsidRPr="00F104B1">
        <w:rPr>
          <w:color w:val="auto"/>
        </w:rPr>
        <w:t xml:space="preserve">» </w:t>
      </w:r>
      <w:hyperlink r:id="rId8" w:tooltip="https://центронфим.рф/" w:history="1">
        <w:r w:rsidRPr="00F104B1">
          <w:rPr>
            <w:rStyle w:val="af3"/>
            <w:color w:val="auto"/>
          </w:rPr>
          <w:t>https://центронфим.рф/</w:t>
        </w:r>
      </w:hyperlink>
      <w:r w:rsidRPr="00F104B1">
        <w:rPr>
          <w:color w:val="auto"/>
        </w:rPr>
        <w:t>.  Обучающиеся, не подавшие заявку, к участию в образовательной программе не допускаются;</w:t>
      </w:r>
    </w:p>
    <w:p w:rsidR="00EA67C1" w:rsidRPr="00F104B1" w:rsidRDefault="008B60B8">
      <w:pPr>
        <w:pStyle w:val="af2"/>
        <w:rPr>
          <w:color w:val="auto"/>
        </w:rPr>
      </w:pPr>
      <w:r w:rsidRPr="00F104B1">
        <w:rPr>
          <w:color w:val="auto"/>
        </w:rPr>
        <w:t xml:space="preserve"> - выполнить вступительное задание от руководителя программы. </w:t>
      </w:r>
    </w:p>
    <w:p w:rsidR="00EA67C1" w:rsidRPr="00F104B1" w:rsidRDefault="008B60B8">
      <w:pPr>
        <w:pStyle w:val="af2"/>
        <w:rPr>
          <w:color w:val="auto"/>
        </w:rPr>
      </w:pPr>
      <w:r w:rsidRPr="00F104B1">
        <w:rPr>
          <w:color w:val="auto"/>
        </w:rPr>
        <w:t xml:space="preserve">3.2. Оценка вступительного задания осуществляется по 10-балльной шкале. Кандидатам, имеющим статусы участника, призера, победителя </w:t>
      </w:r>
      <w:r w:rsidRPr="00F104B1">
        <w:rPr>
          <w:color w:val="auto"/>
          <w:shd w:val="clear" w:color="auto" w:fill="FFFFFF"/>
        </w:rPr>
        <w:t xml:space="preserve">в олимпиадах, конкурсах, выставках, фестивалях по </w:t>
      </w:r>
      <w:r w:rsidRPr="00F104B1">
        <w:rPr>
          <w:color w:val="auto"/>
        </w:rPr>
        <w:t>физической культуре начисляются дополнительные баллы.</w:t>
      </w:r>
    </w:p>
    <w:p w:rsidR="00EA67C1" w:rsidRPr="00F104B1" w:rsidRDefault="008B60B8">
      <w:pPr>
        <w:pStyle w:val="af2"/>
        <w:rPr>
          <w:color w:val="auto"/>
        </w:rPr>
      </w:pPr>
      <w:r w:rsidRPr="00F104B1">
        <w:rPr>
          <w:color w:val="auto"/>
        </w:rPr>
        <w:t>3.3. Отбор участников профильной смены производится на основании рейтинга участников, локальных нормативных актов Регионального центра «</w:t>
      </w:r>
      <w:proofErr w:type="spellStart"/>
      <w:r w:rsidRPr="00F104B1">
        <w:rPr>
          <w:color w:val="auto"/>
        </w:rPr>
        <w:t>Онфим</w:t>
      </w:r>
      <w:proofErr w:type="spellEnd"/>
      <w:r w:rsidRPr="00F104B1">
        <w:rPr>
          <w:color w:val="auto"/>
        </w:rPr>
        <w:t xml:space="preserve">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EA67C1" w:rsidRPr="00F104B1" w:rsidRDefault="008B60B8">
      <w:pPr>
        <w:pStyle w:val="af2"/>
        <w:rPr>
          <w:color w:val="auto"/>
        </w:rPr>
      </w:pPr>
      <w:r w:rsidRPr="00F104B1">
        <w:rPr>
          <w:color w:val="auto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F104B1">
          <w:rPr>
            <w:rStyle w:val="af3"/>
            <w:color w:val="auto"/>
          </w:rPr>
          <w:t>https://центронфим.рф/</w:t>
        </w:r>
      </w:hyperlink>
      <w:r w:rsidRPr="00F104B1">
        <w:rPr>
          <w:color w:val="auto"/>
        </w:rPr>
        <w:t xml:space="preserve"> не позднее 7 календарных дней до начала обучения.</w:t>
      </w:r>
    </w:p>
    <w:p w:rsidR="00EA67C1" w:rsidRPr="00F104B1" w:rsidRDefault="008B60B8">
      <w:pPr>
        <w:pStyle w:val="af2"/>
        <w:spacing w:after="240"/>
        <w:rPr>
          <w:color w:val="auto"/>
        </w:rPr>
      </w:pPr>
      <w:r w:rsidRPr="00F104B1">
        <w:rPr>
          <w:color w:val="auto"/>
        </w:rPr>
        <w:t xml:space="preserve">3.5. </w:t>
      </w:r>
      <w:proofErr w:type="gramStart"/>
      <w:r w:rsidRPr="00F104B1">
        <w:rPr>
          <w:color w:val="auto"/>
        </w:rPr>
        <w:t>Обучающиеся, отказавшиеся от участия в образовательной программе заменяются на следующих за ними по рейтингу претендентов.</w:t>
      </w:r>
      <w:proofErr w:type="gramEnd"/>
      <w:r w:rsidRPr="00F104B1">
        <w:rPr>
          <w:color w:val="auto"/>
        </w:rPr>
        <w:t xml:space="preserve"> Внесение изменений в список участников программы происходит не позднее, чем за 4 календарных дня до начала обучения.</w:t>
      </w:r>
    </w:p>
    <w:p w:rsidR="00EA67C1" w:rsidRPr="00F104B1" w:rsidRDefault="008B60B8">
      <w:pPr>
        <w:pStyle w:val="af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4B1">
        <w:rPr>
          <w:rFonts w:ascii="Times New Roman" w:eastAsia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8B60B8" w:rsidRPr="00F104B1" w:rsidRDefault="008B60B8" w:rsidP="008B60B8">
      <w:pPr>
        <w:spacing w:after="0" w:line="283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F104B1">
        <w:rPr>
          <w:rFonts w:ascii="Times New Roman" w:eastAsia="Times New Roman" w:hAnsi="Times New Roman" w:cs="Times New Roman"/>
        </w:rPr>
        <w:t>Построение модели обучения в рамках данной программы воплощает концепцию развития инновационных форм организации дополнительного образования региона, направленных на вовлечение одаренных детей Великого Новгорода и Новгородской области в физкультурно-спортивную деятельность посредством использования инфраструктурного потенциала Регионального центра.</w:t>
      </w:r>
    </w:p>
    <w:p w:rsidR="00EA67C1" w:rsidRPr="00F104B1" w:rsidRDefault="008B60B8" w:rsidP="008B60B8">
      <w:pPr>
        <w:spacing w:after="0" w:line="283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F104B1">
        <w:rPr>
          <w:rFonts w:ascii="Times New Roman" w:eastAsia="Times New Roman" w:hAnsi="Times New Roman" w:cs="Times New Roman"/>
        </w:rPr>
        <w:t xml:space="preserve">Механизм эффективного спортивного воспитания детерминируется процессом проектирования среды персонального совершенствования, открытым доступом к приобретению </w:t>
      </w:r>
      <w:proofErr w:type="spellStart"/>
      <w:r w:rsidRPr="00F104B1">
        <w:rPr>
          <w:rFonts w:ascii="Times New Roman" w:eastAsia="Times New Roman" w:hAnsi="Times New Roman" w:cs="Times New Roman"/>
        </w:rPr>
        <w:t>околопрофессиональных</w:t>
      </w:r>
      <w:proofErr w:type="spellEnd"/>
      <w:r w:rsidRPr="00F104B1">
        <w:rPr>
          <w:rFonts w:ascii="Times New Roman" w:eastAsia="Times New Roman" w:hAnsi="Times New Roman" w:cs="Times New Roman"/>
        </w:rPr>
        <w:t xml:space="preserve"> умений и навыков в области физической культуры и спорта, организацией продуктивного взаимодействия, системного подхода в развитии физических показателей, формировании ценностно-ориентационных качеств личности.</w:t>
      </w:r>
    </w:p>
    <w:p w:rsidR="008B60B8" w:rsidRPr="00F104B1" w:rsidRDefault="008B60B8" w:rsidP="008B60B8">
      <w:pPr>
        <w:spacing w:after="0"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67C1" w:rsidRPr="00F104B1" w:rsidRDefault="008B60B8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4B1">
        <w:rPr>
          <w:rFonts w:ascii="Times New Roman" w:eastAsia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EA67C1" w:rsidRPr="00F104B1" w:rsidRDefault="008B60B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4B1">
        <w:rPr>
          <w:rFonts w:ascii="Times New Roman" w:eastAsia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F104B1">
        <w:rPr>
          <w:rFonts w:ascii="Times New Roman" w:eastAsia="Times New Roman" w:hAnsi="Times New Roman" w:cs="Times New Roman"/>
          <w:sz w:val="24"/>
          <w:szCs w:val="24"/>
        </w:rPr>
        <w:t>, проживание и питание участников профильной смены осуществляется за счет бюджетных средств Регионального центра «</w:t>
      </w:r>
      <w:proofErr w:type="spellStart"/>
      <w:r w:rsidRPr="00F104B1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F104B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EA67C1" w:rsidRPr="00F104B1" w:rsidRDefault="00EA67C1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7C1" w:rsidRPr="00F104B1" w:rsidRDefault="008B60B8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4B1">
        <w:rPr>
          <w:rFonts w:ascii="Times New Roman" w:eastAsia="Times New Roman" w:hAnsi="Times New Roman" w:cs="Times New Roman"/>
          <w:b/>
          <w:sz w:val="24"/>
          <w:szCs w:val="24"/>
        </w:rPr>
        <w:t>6. Руководитель программы</w:t>
      </w:r>
    </w:p>
    <w:p w:rsidR="008B60B8" w:rsidRPr="00F104B1" w:rsidRDefault="008B60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04B1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Александрова Татьяна Владимировна,</w:t>
      </w:r>
      <w:r w:rsidRPr="00F104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104B1">
        <w:rPr>
          <w:rFonts w:ascii="Times New Roman" w:eastAsia="Times New Roman" w:hAnsi="Times New Roman" w:cs="Times New Roman"/>
          <w:bCs/>
          <w:sz w:val="24"/>
          <w:szCs w:val="24"/>
        </w:rPr>
        <w:t>кандидат в мастера спорта, старший тренер-преподаватель по баскетболу ГОАОУ «Средняя общеобразовательная спортивная школа-интернат «Спарта».</w:t>
      </w:r>
    </w:p>
    <w:p w:rsidR="008B60B8" w:rsidRPr="00F104B1" w:rsidRDefault="008B60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104B1">
        <w:rPr>
          <w:rFonts w:ascii="Times New Roman" w:eastAsia="Times New Roman" w:hAnsi="Times New Roman" w:cs="Times New Roman"/>
          <w:b/>
          <w:bCs/>
          <w:sz w:val="24"/>
          <w:szCs w:val="24"/>
        </w:rPr>
        <w:t>Наталенко</w:t>
      </w:r>
      <w:proofErr w:type="spellEnd"/>
      <w:r w:rsidRPr="00F104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Марина Александровна,</w:t>
      </w:r>
      <w:r w:rsidRPr="00F104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104B1">
        <w:rPr>
          <w:rFonts w:ascii="Times New Roman" w:eastAsia="Times New Roman" w:hAnsi="Times New Roman" w:cs="Times New Roman"/>
          <w:bCs/>
          <w:sz w:val="24"/>
          <w:szCs w:val="24"/>
        </w:rPr>
        <w:t>мастер спорта, тренер-преподаватель ГОАОУ «Средняя общеобразовательная спортивная школа-интернат «Спарта».</w:t>
      </w:r>
    </w:p>
    <w:p w:rsidR="00EA67C1" w:rsidRPr="00F104B1" w:rsidRDefault="008B60B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4B1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:rsidR="00EA67C1" w:rsidRPr="00F104B1" w:rsidRDefault="00EA67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67C1" w:rsidRPr="00F104B1" w:rsidRDefault="00EA67C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A67C1" w:rsidRPr="00F104B1" w:rsidSect="00EA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7C1" w:rsidRDefault="008B60B8">
      <w:pPr>
        <w:spacing w:after="0" w:line="240" w:lineRule="auto"/>
      </w:pPr>
      <w:r>
        <w:separator/>
      </w:r>
    </w:p>
  </w:endnote>
  <w:endnote w:type="continuationSeparator" w:id="0">
    <w:p w:rsidR="00EA67C1" w:rsidRDefault="008B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7C1" w:rsidRDefault="008B60B8">
      <w:pPr>
        <w:spacing w:after="0" w:line="240" w:lineRule="auto"/>
      </w:pPr>
      <w:r>
        <w:separator/>
      </w:r>
    </w:p>
  </w:footnote>
  <w:footnote w:type="continuationSeparator" w:id="0">
    <w:p w:rsidR="00EA67C1" w:rsidRDefault="008B6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3F6"/>
    <w:multiLevelType w:val="hybridMultilevel"/>
    <w:tmpl w:val="BB00A19A"/>
    <w:lvl w:ilvl="0" w:tplc="2696AEB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55ABA74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A2760966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6F82A8C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93B4FA06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5F9EC700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C84E02CE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3E4507A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E77AAFA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A9A6540"/>
    <w:multiLevelType w:val="hybridMultilevel"/>
    <w:tmpl w:val="239C8624"/>
    <w:lvl w:ilvl="0" w:tplc="BBE847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A66BDB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DB633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1CC62F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DE2E9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F70817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3EA99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20EFC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290ED6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13124462"/>
    <w:multiLevelType w:val="hybridMultilevel"/>
    <w:tmpl w:val="40649178"/>
    <w:lvl w:ilvl="0" w:tplc="251AD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C624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A2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24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6AF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303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CA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2CC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4A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95AA6"/>
    <w:multiLevelType w:val="hybridMultilevel"/>
    <w:tmpl w:val="D4FE92F2"/>
    <w:lvl w:ilvl="0" w:tplc="F35E1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C7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21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22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03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14A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4E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3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00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F1CBF"/>
    <w:multiLevelType w:val="hybridMultilevel"/>
    <w:tmpl w:val="E786B416"/>
    <w:lvl w:ilvl="0" w:tplc="64CAF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AE8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CAE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A1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C51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C22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C3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29E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4EF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014EB"/>
    <w:multiLevelType w:val="hybridMultilevel"/>
    <w:tmpl w:val="399200DC"/>
    <w:lvl w:ilvl="0" w:tplc="4D227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BAA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CE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0C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26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A2C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43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E4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06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F4C17"/>
    <w:multiLevelType w:val="hybridMultilevel"/>
    <w:tmpl w:val="B1C67748"/>
    <w:lvl w:ilvl="0" w:tplc="62B8C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01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81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61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4B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7CB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8A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EA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8EC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3327B"/>
    <w:multiLevelType w:val="hybridMultilevel"/>
    <w:tmpl w:val="976C83D4"/>
    <w:lvl w:ilvl="0" w:tplc="D9DC89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3DEA1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D2EFF1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73874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4F426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EF4FF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3E8D9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AFA8EF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65814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2F9B7B9E"/>
    <w:multiLevelType w:val="hybridMultilevel"/>
    <w:tmpl w:val="752E0052"/>
    <w:lvl w:ilvl="0" w:tplc="C85AD1E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CE6B04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B3220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E64C2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348EE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0FE584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0D020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45EF68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B582D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30AB5943"/>
    <w:multiLevelType w:val="hybridMultilevel"/>
    <w:tmpl w:val="48E25EE4"/>
    <w:lvl w:ilvl="0" w:tplc="C98212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AB8EFA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8C6E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74FD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0E6B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4068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2E09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EE8D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1EF2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4057130"/>
    <w:multiLevelType w:val="hybridMultilevel"/>
    <w:tmpl w:val="31061014"/>
    <w:lvl w:ilvl="0" w:tplc="116E0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65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87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EF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07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AC5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2B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62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F2C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53B"/>
    <w:multiLevelType w:val="hybridMultilevel"/>
    <w:tmpl w:val="7BEA3412"/>
    <w:lvl w:ilvl="0" w:tplc="E8D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278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4A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A5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CB4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A0B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26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88C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88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85E3C"/>
    <w:multiLevelType w:val="hybridMultilevel"/>
    <w:tmpl w:val="ECC87A98"/>
    <w:lvl w:ilvl="0" w:tplc="A1C46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A2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D8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6A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C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C1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C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C2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B23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11D75"/>
    <w:multiLevelType w:val="hybridMultilevel"/>
    <w:tmpl w:val="A65215F6"/>
    <w:lvl w:ilvl="0" w:tplc="D9460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CE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44C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8D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827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0A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89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C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74E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C436E0"/>
    <w:multiLevelType w:val="hybridMultilevel"/>
    <w:tmpl w:val="F28A3292"/>
    <w:lvl w:ilvl="0" w:tplc="9522AA32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F2369312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94143D44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ABEAB14C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5CDE4E62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7B40C790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5C603D54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C48D0BA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95AAA4A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53984129"/>
    <w:multiLevelType w:val="hybridMultilevel"/>
    <w:tmpl w:val="0C7C34DC"/>
    <w:lvl w:ilvl="0" w:tplc="484043B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D22206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C3308D88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E389974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89482F3A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482926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DBCA540C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C4BE4244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7ABAB322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55462CB9"/>
    <w:multiLevelType w:val="hybridMultilevel"/>
    <w:tmpl w:val="E6F01ECC"/>
    <w:lvl w:ilvl="0" w:tplc="C1960A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AFDAE0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186C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1AB7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3AF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CACA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A840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B8C0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945E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D1529A7"/>
    <w:multiLevelType w:val="hybridMultilevel"/>
    <w:tmpl w:val="29BA13F8"/>
    <w:lvl w:ilvl="0" w:tplc="9132D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4D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E1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44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0C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265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69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82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29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B0727E"/>
    <w:multiLevelType w:val="hybridMultilevel"/>
    <w:tmpl w:val="33EC64B4"/>
    <w:lvl w:ilvl="0" w:tplc="B8F06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CE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40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E7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2E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DE5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49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8B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22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3555DA"/>
    <w:multiLevelType w:val="hybridMultilevel"/>
    <w:tmpl w:val="B172D088"/>
    <w:lvl w:ilvl="0" w:tplc="6C3E20C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D980991C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545EF590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51A836A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D84FDE8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511ADC66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DC38F692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0CA12CE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C24C890E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10"/>
  </w:num>
  <w:num w:numId="5">
    <w:abstractNumId w:val="9"/>
  </w:num>
  <w:num w:numId="6">
    <w:abstractNumId w:val="12"/>
  </w:num>
  <w:num w:numId="7">
    <w:abstractNumId w:val="16"/>
  </w:num>
  <w:num w:numId="8">
    <w:abstractNumId w:val="4"/>
  </w:num>
  <w:num w:numId="9">
    <w:abstractNumId w:val="5"/>
  </w:num>
  <w:num w:numId="10">
    <w:abstractNumId w:val="19"/>
  </w:num>
  <w:num w:numId="11">
    <w:abstractNumId w:val="6"/>
  </w:num>
  <w:num w:numId="12">
    <w:abstractNumId w:val="0"/>
  </w:num>
  <w:num w:numId="13">
    <w:abstractNumId w:val="3"/>
  </w:num>
  <w:num w:numId="14">
    <w:abstractNumId w:val="15"/>
  </w:num>
  <w:num w:numId="15">
    <w:abstractNumId w:val="17"/>
  </w:num>
  <w:num w:numId="16">
    <w:abstractNumId w:val="14"/>
  </w:num>
  <w:num w:numId="17">
    <w:abstractNumId w:val="8"/>
  </w:num>
  <w:num w:numId="18">
    <w:abstractNumId w:val="7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7C1"/>
    <w:rsid w:val="008B60B8"/>
    <w:rsid w:val="00E14746"/>
    <w:rsid w:val="00EA67C1"/>
    <w:rsid w:val="00F1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A67C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A67C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A67C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A67C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A67C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A67C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A67C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A67C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A67C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A67C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A67C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A67C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A67C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A67C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A67C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A67C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A67C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A67C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A67C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A67C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A67C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A67C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A67C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A67C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A67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A67C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A67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A67C1"/>
  </w:style>
  <w:style w:type="paragraph" w:customStyle="1" w:styleId="Footer">
    <w:name w:val="Footer"/>
    <w:basedOn w:val="a"/>
    <w:link w:val="CaptionChar"/>
    <w:uiPriority w:val="99"/>
    <w:unhideWhenUsed/>
    <w:rsid w:val="00EA67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A67C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A67C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A67C1"/>
  </w:style>
  <w:style w:type="table" w:styleId="a9">
    <w:name w:val="Table Grid"/>
    <w:basedOn w:val="a1"/>
    <w:uiPriority w:val="59"/>
    <w:rsid w:val="00EA67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A67C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A67C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A6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A6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A6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A6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A6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A6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A6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A6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A6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A6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A6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A6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A6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A6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A6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A6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A67C1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EA67C1"/>
    <w:rPr>
      <w:sz w:val="18"/>
    </w:rPr>
  </w:style>
  <w:style w:type="character" w:styleId="ac">
    <w:name w:val="footnote reference"/>
    <w:basedOn w:val="a0"/>
    <w:uiPriority w:val="99"/>
    <w:unhideWhenUsed/>
    <w:rsid w:val="00EA67C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A67C1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EA67C1"/>
    <w:rPr>
      <w:sz w:val="20"/>
    </w:rPr>
  </w:style>
  <w:style w:type="character" w:styleId="af">
    <w:name w:val="endnote reference"/>
    <w:basedOn w:val="a0"/>
    <w:uiPriority w:val="99"/>
    <w:semiHidden/>
    <w:unhideWhenUsed/>
    <w:rsid w:val="00EA67C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A67C1"/>
    <w:pPr>
      <w:spacing w:after="57"/>
    </w:pPr>
  </w:style>
  <w:style w:type="paragraph" w:styleId="21">
    <w:name w:val="toc 2"/>
    <w:basedOn w:val="a"/>
    <w:next w:val="a"/>
    <w:uiPriority w:val="39"/>
    <w:unhideWhenUsed/>
    <w:rsid w:val="00EA67C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A67C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A67C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A67C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A67C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A67C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A67C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A67C1"/>
    <w:pPr>
      <w:spacing w:after="57"/>
      <w:ind w:left="2268"/>
    </w:pPr>
  </w:style>
  <w:style w:type="paragraph" w:styleId="af0">
    <w:name w:val="TOC Heading"/>
    <w:uiPriority w:val="39"/>
    <w:unhideWhenUsed/>
    <w:rsid w:val="00EA67C1"/>
  </w:style>
  <w:style w:type="paragraph" w:styleId="af1">
    <w:name w:val="table of figures"/>
    <w:basedOn w:val="a"/>
    <w:next w:val="a"/>
    <w:uiPriority w:val="99"/>
    <w:unhideWhenUsed/>
    <w:rsid w:val="00EA67C1"/>
    <w:pPr>
      <w:spacing w:after="0"/>
    </w:pPr>
  </w:style>
  <w:style w:type="paragraph" w:styleId="af2">
    <w:name w:val="List Paragraph"/>
    <w:basedOn w:val="a"/>
    <w:uiPriority w:val="34"/>
    <w:qFormat/>
    <w:rsid w:val="00EA67C1"/>
    <w:pPr>
      <w:spacing w:after="120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styleId="af3">
    <w:name w:val="Hyperlink"/>
    <w:basedOn w:val="a0"/>
    <w:uiPriority w:val="99"/>
    <w:unhideWhenUsed/>
    <w:rsid w:val="00EA67C1"/>
    <w:rPr>
      <w:color w:val="0000FF" w:themeColor="hyperlink"/>
      <w:u w:val="single"/>
    </w:rPr>
  </w:style>
  <w:style w:type="paragraph" w:styleId="af4">
    <w:name w:val="No Spacing"/>
    <w:uiPriority w:val="1"/>
    <w:qFormat/>
    <w:rsid w:val="00EA67C1"/>
    <w:pPr>
      <w:spacing w:after="0" w:line="240" w:lineRule="auto"/>
    </w:pPr>
  </w:style>
  <w:style w:type="paragraph" w:customStyle="1" w:styleId="10">
    <w:name w:val="Основной текст1"/>
    <w:uiPriority w:val="99"/>
    <w:rsid w:val="00EA67C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1164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ruv</cp:lastModifiedBy>
  <cp:revision>20</cp:revision>
  <dcterms:created xsi:type="dcterms:W3CDTF">2023-08-22T05:54:00Z</dcterms:created>
  <dcterms:modified xsi:type="dcterms:W3CDTF">2024-06-18T08:54:00Z</dcterms:modified>
</cp:coreProperties>
</file>