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Положение об образовательной программе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contextualSpacing/>
        <w:jc w:val="center"/>
        <w:spacing w:after="2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Календарь традиций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contextualSpacing/>
        <w:jc w:val="center"/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Общие положения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contextualSpacing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Настоящее Положение определяет порядок организации и проведения образовательной программы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«К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алендарь традиций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образовательная программа)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Регионального центра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выявления, поддержки и развития способностей и талантов детей и молодежи Новгородской области «Онфим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– Региональный центр «Онфим»,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Региональный центр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методическое и финансовое обеспечение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образовательной программы.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57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участию в образовательной программе приглашаются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учащиеся </w:t>
      </w:r>
      <w:r>
        <w:rPr>
          <w:rFonts w:ascii="Times New Roman" w:hAnsi="Times New Roman" w:eastAsia="Times New Roman" w:cs="Times New Roman"/>
          <w:color w:val="000000" w:themeColor="text1"/>
          <w:sz w:val="24"/>
          <w:highlight w:val="white"/>
        </w:rPr>
        <w:t xml:space="preserve">5-9 классов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общеобразовательных учреждений Новгородской области, зарегистрировавшие заявку на сайте </w:t>
      </w:r>
      <w:hyperlink r:id="rId9" w:tooltip="https://центронфим.рф/" w:history="1">
        <w:r>
          <w:rPr>
            <w:rStyle w:val="858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59"/>
        <w:contextualSpacing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реализуется в формате 15-ти дневной профильной интенсивной смены с круглосуточным пребыванием в Региональном центре «Онфим». Объем программы составляет 72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академических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57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Профильная смена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Календарь традиций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Региональном центре «Онфим» в период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22.11.2023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06.12.2023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57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 Персональный состав участников образов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ательной программы утверждается руководителем образовательной программы Регионального центра «Онфим»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требований, изложенных в настоящем Положении, а также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локальных нормативных актов Регионального центра.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57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1.6. Конкурсный отбор и преподавание учебных дисциплин в рамках образовательной программы осуществляется на русском языке.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57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1.7. Научно-методическое и кадровое сопровождение образовательной программы осуществляет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ГОАОУ «Гимназия № 3» Регионального центра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выявления, поддержки и развития способностей и талантов детей и молодежи Новгородской области «Онфим»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57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1.8.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Региональном центре «Онфим»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допускается участие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обучающихся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отдельных мероприятиях или части профильной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интенсивной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смены: исключены заезды и выезды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учащихся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 сроков, установленных администрацией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Регионального центра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57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1.9. В случае обнаружения недостоверных сведений в заявке на образовательную программу (в т.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ч. класса обучения), участник может быть исключён из конкурсного отбора.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57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1.10. Решением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Регионального центра «Онфим»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 образовательной программы может быть отчислен с профильной смены в случае, если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нарушил правила пребывания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Региональном центре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тр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ебования настоящего Положения.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57"/>
        <w:contextualSpacing/>
        <w:ind w:left="0"/>
        <w:jc w:val="center"/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Цели и задачи образовательной программы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pStyle w:val="857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2.1.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Цель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образовательной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программы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познакомить учащихся с историей развития народных промыслов таких как, верховая набойка, традиционная вышивка- крестетская строчка, художественный текстиль и обучить технологии выполнению базовых навыков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57"/>
        <w:contextualSpacing/>
        <w:ind w:left="0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 образовательной программы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ind w:firstLine="0"/>
        <w:jc w:val="both"/>
        <w:spacing w:after="120"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-формирование специальных знаний по предмету (истории возникновения  ремесла, технологии изготовления, основ цветоведения), расширение представлений об окружающем мире, формирование представления о роли народных промыслов в жизни общества;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ind w:firstLine="0"/>
        <w:jc w:val="both"/>
        <w:spacing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-углубление знаний по истории культуры; знаний о возникновении и развитии искусства народной вышивки;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ind w:firstLine="0"/>
        <w:jc w:val="both"/>
        <w:spacing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-изучение видов вышивки, обучение техническим приемам их выполнения;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ind w:firstLine="0"/>
        <w:jc w:val="both"/>
        <w:spacing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-изучение характерных особенностей орнамента;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ind w:firstLine="0"/>
        <w:jc w:val="both"/>
        <w:spacing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-ознакомление с основами построения декоративной композиции;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ind w:firstLine="0"/>
        <w:jc w:val="both"/>
        <w:spacing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-обучение работе с литературными источниками, со старинными образцами, выполнение импровизации на основе традиционных особенностей вышивки.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ind w:firstLine="0"/>
        <w:jc w:val="both"/>
        <w:spacing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-развитие фантазии и воображения, изобретательности и приобретение технических навыков, композиционного мышления, расширение кругозора;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ind w:firstLine="0"/>
        <w:jc w:val="both"/>
        <w:spacing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 развитие образного мышления, эстетического вкуса и чувства прекрасного;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ind w:firstLine="0"/>
        <w:jc w:val="both"/>
        <w:spacing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 развитие у учащихся умения адаптироваться к социальным условиям, быть активной личностью;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ind w:firstLine="0"/>
        <w:jc w:val="both"/>
        <w:spacing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 развитие интеллектуального потенциала личности.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ind w:firstLine="0"/>
        <w:jc w:val="both"/>
        <w:spacing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 воспитание усидчивости, терпения, аккуратности, внимания; воспитание интереса к народным промыслам, своему народу, уважение его традиций;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ind w:firstLine="0"/>
        <w:jc w:val="both"/>
        <w:spacing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 прививание интереса к культуре своей Родины, к истокам народного творчества;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ind w:firstLine="0"/>
        <w:jc w:val="both"/>
        <w:spacing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 воспитание трудолюбия, аккуратности, усидчивости, терпения, умения довести начатое дело до конца, взаимопомощи при выполнении работы, экономичного отношения к используемым материалам;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ind w:firstLine="0"/>
        <w:jc w:val="both"/>
        <w:spacing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 воспитание чувства сопричастности к традициям различных культур, чувства особой гордости традициями, культурой своей страны, своего народа.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ind w:left="720" w:firstLine="0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57"/>
        <w:contextualSpacing/>
        <w:ind w:left="0"/>
        <w:jc w:val="center"/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Порядок подачи заявки и отбора участников образовательной программы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pStyle w:val="857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Для участия в образовательной программе необходимо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57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подать заявку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официальном сайте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Регионального центра «Онфим» </w:t>
      </w:r>
      <w:hyperlink r:id="rId10" w:tooltip="https://центронфим.рф/" w:history="1">
        <w:r>
          <w:rPr>
            <w:rStyle w:val="858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Обучающиеся, не подавшие заявку, к участию в образовате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льной программе не допускаются;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57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выполнить вступительное задание от руководителя программы.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57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Оценка вступительного задания осуществляется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-балльной шкале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Кандидатам, имеющим статусы участника, призера, победителя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олимпиадах, конкурсах, выставках, фестивалях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декоративно-прикладному искусству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начисляются дополнительные баллы.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57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Отбор уча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стников профильной смены производится на основании рейтинга участников, локальных нормативных актов Регионального центра «Онфим». Рейтинг формируется как сумма баллов, полученных за выполнение задания от руководителя программы и дополнительных достижений.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57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Рейтинг претендентов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список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профильной интенсивной смены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публикуется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разделе «Новости» на сайте </w:t>
      </w:r>
      <w:hyperlink r:id="rId11" w:tooltip="https://центронфим.рф/" w:history="1">
        <w:r>
          <w:rPr>
            <w:rStyle w:val="858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позднее 7 календарных дней до начала обучения.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57"/>
        <w:contextualSpacing/>
        <w:ind w:left="0"/>
        <w:jc w:val="both"/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Обучающиеся, отказавшиеся от участия в образовательной программе заменяются на следующих за ними по рейтингу претендентов. Внесение изменений в список участников программы происходит не позднее, чем за 4 календарных дня до начала обучения.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shd w:val="nil" w:color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  <w:br w:type="page" w:clear="all"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pStyle w:val="85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Аннотация образовательной программы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0"/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Дополнительная 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бразовательная программа «Календарь традиций» направлена на создание условий для раскрытия творческого потенциала ребёнка, его самореализации. Раскрытию у детей креативности способствует сочетание различных форм работы: экскурсии, мастер классы, выставки.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ind w:firstLine="0"/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Программа заинтересует детей к изучению народной культуры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умению перерабатывать полученные знания используя современные технологии, применять их в жизнь. Самим создавать дизайнерские проекты в одежде и   авторские аксессуары.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ind w:firstLine="0"/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Необходимость создания данной программы обусловлена анализом спроса родителей и детей, котор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ые хотят изучать традиционную вышивку, а родители считают, что необходимо приобщать детей к истокам русской культуры и традициям родного края. Обращение к народным промыслам, а в частности вышивке, способствует нравственно-эстетическому воспитанию ребенка.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ind w:firstLine="0"/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При составлении программы внимание акцентировалось на региональном компоненте: включен блок по изучению крестецкой строчки -  старинного народного художественного промысла Новгородской области.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ind w:firstLine="0"/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jc w:val="center"/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Финансирование образовательной программы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contextualSpacing/>
        <w:jc w:val="both"/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Обучение по программе, проживание и питание участников профильной смены осуществляется за счет бюджетных средств Регионального центра «Онфим».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jc w:val="center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contextualSpacing/>
        <w:jc w:val="center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 Руководитель программы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120" w:line="283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hyperlink r:id="rId12" w:tooltip="https://xn--e1agmcafnpvn.xn--p1ai/lectors/olontseva-olga-mikhaylovna/" w:history="1">
        <w:r>
          <w:rPr>
            <w:rStyle w:val="858"/>
            <w:rFonts w:ascii="Times New Roman" w:hAnsi="Times New Roman" w:eastAsia="Times New Roman" w:cs="Times New Roman"/>
            <w:b/>
            <w:color w:val="000000" w:themeColor="text1"/>
            <w:sz w:val="24"/>
            <w:szCs w:val="24"/>
            <w:highlight w:val="white"/>
            <w:u w:val="none"/>
          </w:rPr>
          <w:t xml:space="preserve">Олонцева Ольга Михайловна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педагог высшей квалификационной категории, педагог дополнительного образования по декоративной композиции, декоративно-прикладному творчеству, основам народной культуры, педагог направления творческого самоопределения, руководитель Образцового детского кол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лектива «БЕРЕГИНЯ» Творческого центра «Визит», член независимой интернациональной ассоциации кукольников (NIADA)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left="0" w:right="0" w:firstLine="0"/>
        <w:spacing w:after="120" w:line="420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contextualSpacing/>
        <w:ind w:left="0" w:right="0" w:firstLine="0"/>
        <w:jc w:val="both"/>
        <w:spacing w:before="0" w:after="120" w:line="283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8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4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0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8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4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0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3"/>
    <w:next w:val="853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basedOn w:val="854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3"/>
    <w:next w:val="853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basedOn w:val="854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3"/>
    <w:next w:val="853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54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3"/>
    <w:next w:val="853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basedOn w:val="854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3"/>
    <w:next w:val="853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basedOn w:val="854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3"/>
    <w:next w:val="853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basedOn w:val="854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3"/>
    <w:next w:val="853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54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3"/>
    <w:next w:val="853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54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3"/>
    <w:next w:val="853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54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Title"/>
    <w:basedOn w:val="853"/>
    <w:next w:val="853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4"/>
    <w:link w:val="696"/>
    <w:uiPriority w:val="10"/>
    <w:rPr>
      <w:sz w:val="48"/>
      <w:szCs w:val="48"/>
    </w:rPr>
  </w:style>
  <w:style w:type="paragraph" w:styleId="698">
    <w:name w:val="Subtitle"/>
    <w:basedOn w:val="853"/>
    <w:next w:val="853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4"/>
    <w:link w:val="698"/>
    <w:uiPriority w:val="11"/>
    <w:rPr>
      <w:sz w:val="24"/>
      <w:szCs w:val="24"/>
    </w:rPr>
  </w:style>
  <w:style w:type="paragraph" w:styleId="700">
    <w:name w:val="Quote"/>
    <w:basedOn w:val="853"/>
    <w:next w:val="853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3"/>
    <w:next w:val="853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basedOn w:val="854"/>
    <w:link w:val="704"/>
    <w:uiPriority w:val="99"/>
  </w:style>
  <w:style w:type="paragraph" w:styleId="706">
    <w:name w:val="Footer"/>
    <w:basedOn w:val="853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basedOn w:val="854"/>
    <w:link w:val="706"/>
    <w:uiPriority w:val="99"/>
  </w:style>
  <w:style w:type="paragraph" w:styleId="708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54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54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>
    <w:name w:val="List Paragraph"/>
    <w:basedOn w:val="853"/>
    <w:uiPriority w:val="34"/>
    <w:qFormat/>
    <w:pPr>
      <w:contextualSpacing/>
      <w:ind w:left="720"/>
    </w:pPr>
  </w:style>
  <w:style w:type="character" w:styleId="858">
    <w:name w:val="Hyperlink"/>
    <w:basedOn w:val="854"/>
    <w:uiPriority w:val="99"/>
    <w:unhideWhenUsed/>
    <w:rPr>
      <w:color w:val="0000ff" w:themeColor="hyperlink"/>
      <w:u w:val="single"/>
    </w:rPr>
  </w:style>
  <w:style w:type="paragraph" w:styleId="859">
    <w:name w:val="No Spacing"/>
    <w:uiPriority w:val="1"/>
    <w:qFormat/>
    <w:pPr>
      <w:spacing w:after="0" w:line="240" w:lineRule="auto"/>
    </w:pPr>
  </w:style>
  <w:style w:type="paragraph" w:styleId="860" w:customStyle="1">
    <w:name w:val="Body Text"/>
    <w:uiPriority w:val="99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&#1094;&#1077;&#1085;&#1090;&#1088;&#1086;&#1085;&#1092;&#1080;&#1084;.&#1088;&#1092;/" TargetMode="External"/><Relationship Id="rId10" Type="http://schemas.openxmlformats.org/officeDocument/2006/relationships/hyperlink" Target="https://&#1094;&#1077;&#1085;&#1090;&#1088;&#1086;&#1085;&#1092;&#1080;&#1084;.&#1088;&#1092;/" TargetMode="External"/><Relationship Id="rId11" Type="http://schemas.openxmlformats.org/officeDocument/2006/relationships/hyperlink" Target="https://&#1094;&#1077;&#1085;&#1090;&#1088;&#1086;&#1085;&#1092;&#1080;&#1084;.&#1088;&#1092;/" TargetMode="External"/><Relationship Id="rId12" Type="http://schemas.openxmlformats.org/officeDocument/2006/relationships/hyperlink" Target="https://xn--e1agmcafnpvn.xn--p1ai/lectors/olontseva-olga-mikhaylovna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revision>13</cp:revision>
  <dcterms:created xsi:type="dcterms:W3CDTF">2023-08-22T05:54:00Z</dcterms:created>
  <dcterms:modified xsi:type="dcterms:W3CDTF">2023-12-06T07:58:59Z</dcterms:modified>
</cp:coreProperties>
</file>