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240"/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Проектная биология. Стартовый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«Проектная биология. Стартовый уровень»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7, 8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классов,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 08.11.2023 года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t xml:space="preserve">.</w:t>
      </w:r>
      <w:r>
        <w:t xml:space="preserve"> </w:t>
      </w:r>
      <w:r/>
      <w:r/>
      <w:r>
        <w:rPr>
          <w:rFonts w:ascii="Times New Roman" w:hAnsi="Times New Roman" w:cs="Times New Roman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обучению по программе не допускаются участники профильной интенсивной смены «Проектная биология» (28.08.2023 – 11.09.2023).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Профильная смена «</w:t>
      </w:r>
      <w:r>
        <w:rPr>
          <w:rFonts w:ascii="Times New Roman" w:hAnsi="Times New Roman" w:cs="Times New Roman"/>
          <w:sz w:val="24"/>
          <w:szCs w:val="24"/>
        </w:rPr>
        <w:t xml:space="preserve">Проектная биология. Стартовый уровень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sz w:val="24"/>
          <w:szCs w:val="24"/>
        </w:rPr>
        <w:t xml:space="preserve">22.11.2023 года по 06.12.2023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оздание образовательного пространства, обеспечивающего мотивационную активность в сфере изучения окружающей природной среды, осуществления исследований в этой области, становление экологической культуры обучающихся посредством реализации концепции обучения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«Онфим», использования его материально-технических возможностей.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– обеспечить освоение фундаментальных общебиологических знаний, развитие естественнонаучной грамотности обучающихся;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– сформировать навык получения, анализа, преобразования, применения необходимой информации, используя научные образовательные источники;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– поддержать готовность, интерес к изучению окружающей природной среды, проведению самостоятельной исследовательской деятельности, творческому представлению результатов собственной деятельности;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– организовать реализацию различных форм работы, ориентированных  на развитие навыков представления результатов познавательного труд;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выполнить вступительное задание от руководителя программы.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30,5-балльной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 xml:space="preserve">, победителя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биологии и экологии</w:t>
      </w:r>
      <w:r>
        <w:rPr>
          <w:rFonts w:ascii="Times New Roman" w:hAnsi="Times New Roman" w:cs="Times New Roman"/>
          <w:sz w:val="24"/>
          <w:szCs w:val="24"/>
        </w:rPr>
        <w:t xml:space="preserve">, начисляются дополнительные баллы.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ДОКУМЕНТЫ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center"/>
        <w:spacing w:after="108" w:afterAutospacing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12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Данная образовательная программа направлена не только на расширение базовых знаний в области биологических дисциплин, но и развитие научно-исследовательских навыков в о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бласти естествознания, владения методиками исследования живой и неживой природы, отработку, закрепление приобретенных образовательных результатов, совершенствование  интеллектульно-творческого потенциала посредством участия в конкурсных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состязаниях различного уровня.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6" w:afterAutospacing="0" w:line="29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Людмила Анатольевна Москвина, кандидат сельскохозяйственных наук, доцент кафедры русского языка как иностранного подготовительного отделения иностранных студентов ФГБОУ ВО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9</cp:revision>
  <dcterms:created xsi:type="dcterms:W3CDTF">2023-08-22T05:54:00Z</dcterms:created>
  <dcterms:modified xsi:type="dcterms:W3CDTF">2023-11-23T14:20:05Z</dcterms:modified>
</cp:coreProperties>
</file>