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B5" w:rsidRPr="003B3764" w:rsidRDefault="008A172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764">
        <w:rPr>
          <w:rFonts w:ascii="Times New Roman" w:hAnsi="Times New Roman" w:cs="Times New Roman"/>
          <w:b/>
          <w:sz w:val="24"/>
          <w:szCs w:val="24"/>
        </w:rPr>
        <w:t>Положение об образовательной программе</w:t>
      </w:r>
    </w:p>
    <w:p w:rsidR="00E628B5" w:rsidRPr="003B3764" w:rsidRDefault="008A1723">
      <w:pPr>
        <w:spacing w:after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76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246D0" w:rsidRPr="003B3764">
        <w:rPr>
          <w:rFonts w:ascii="Times New Roman" w:hAnsi="Times New Roman" w:cs="Times New Roman"/>
          <w:b/>
          <w:bCs/>
          <w:sz w:val="24"/>
          <w:szCs w:val="24"/>
        </w:rPr>
        <w:t xml:space="preserve">Олимпиадная </w:t>
      </w:r>
      <w:r w:rsidR="00696A7E" w:rsidRPr="003B3764">
        <w:rPr>
          <w:rFonts w:ascii="Times New Roman" w:hAnsi="Times New Roman" w:cs="Times New Roman"/>
          <w:b/>
          <w:bCs/>
          <w:sz w:val="24"/>
          <w:szCs w:val="24"/>
        </w:rPr>
        <w:t>подготовка по физике</w:t>
      </w:r>
      <w:r w:rsidRPr="003B376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628B5" w:rsidRPr="003B3764" w:rsidRDefault="00E628B5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8B5" w:rsidRPr="003B3764" w:rsidRDefault="008A1723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764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E628B5" w:rsidRPr="003B3764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порядок организации и проведения образовательной программы «</w:t>
      </w:r>
      <w:r w:rsidR="00B246D0"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Олимпиадная математическая программа</w:t>
      </w: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образовательная программа) Регионального центра выявления, поддержки и развития способностей и талантов детей и молодежи Новгородской области «</w:t>
      </w:r>
      <w:proofErr w:type="spellStart"/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Региональный центр «</w:t>
      </w:r>
      <w:proofErr w:type="spellStart"/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Региональный центр), методическое и финансовое обеспечение образовательной программы.</w:t>
      </w:r>
    </w:p>
    <w:p w:rsidR="00E628B5" w:rsidRPr="003B3764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 участию в образовательной программе приглашаются учащиеся </w:t>
      </w:r>
      <w:r w:rsidR="00696A7E"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8,9</w:t>
      </w: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общеобразовательных учреждений Новгородской области, зарегистрировавшие заявку на сайте </w:t>
      </w:r>
      <w:hyperlink r:id="rId7" w:tooltip="https://центронфим.рф/" w:history="1">
        <w:r w:rsidRPr="003B3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https://центронфим.рф/</w:t>
        </w:r>
      </w:hyperlink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628B5" w:rsidRPr="003B3764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Программа реализуется в формате 13-ти дневной профильной интенсивной смены с круглосуточным пребыванием в Региональном центре «</w:t>
      </w:r>
      <w:proofErr w:type="spellStart"/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Объем программы составляет 72 </w:t>
      </w:r>
      <w:proofErr w:type="gramStart"/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</w:t>
      </w:r>
      <w:proofErr w:type="gramEnd"/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E628B5" w:rsidRPr="003B3764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Профильная смена «</w:t>
      </w:r>
      <w:r w:rsidR="00696A7E"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Олимпиадная подготовка по физике</w:t>
      </w: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проводится в Региональном центре «</w:t>
      </w:r>
      <w:proofErr w:type="spellStart"/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период с </w:t>
      </w:r>
      <w:r w:rsidR="00B246D0"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21.10</w:t>
      </w: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года по </w:t>
      </w:r>
      <w:r w:rsidR="00B246D0"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02.11</w:t>
      </w: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года.</w:t>
      </w:r>
    </w:p>
    <w:p w:rsidR="00E628B5" w:rsidRPr="003B3764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1.5 Персональный состав участников образовательной программы утверждается руководителем образовательной программы Регионального центра «</w:t>
      </w:r>
      <w:proofErr w:type="spellStart"/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основании требований, изложенных в настоящем Положении, а также локальных нормативных актов Регионального центра. </w:t>
      </w:r>
    </w:p>
    <w:p w:rsidR="00E628B5" w:rsidRPr="003B3764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Конкурсный отбор и преподавание учебных дисциплин в рамках образовательной программы осуществляется на русском языке.</w:t>
      </w:r>
    </w:p>
    <w:p w:rsidR="00E628B5" w:rsidRPr="003B3764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Научно-методическое и кадровое сопровождение образовательной программы осуществляет ГОАОУ «Гимназия № 3» Регионального центра выявления, поддержки и развития способностей и талантов детей и молодежи Новгородской области «</w:t>
      </w:r>
      <w:proofErr w:type="spellStart"/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628B5" w:rsidRPr="003B3764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</w:t>
      </w:r>
      <w:proofErr w:type="gramStart"/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Региональном центре «</w:t>
      </w:r>
      <w:proofErr w:type="spellStart"/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не допускается участие обучающихся в отдельных мероприятиях или части профильной интенсивной смены: исключены заезды и выезды учащихся вне сроков, установленных администрацией Регионального центра.</w:t>
      </w:r>
      <w:proofErr w:type="gramEnd"/>
    </w:p>
    <w:p w:rsidR="00E628B5" w:rsidRPr="003B3764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В случае обнаружения недостоверных сведений в заявке на образовательную программу (в т. ч. класса обучения), участник может быть исключён из конкурсного отбора.</w:t>
      </w:r>
    </w:p>
    <w:p w:rsidR="00E628B5" w:rsidRPr="003B3764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Решением администрации Регионального центра «</w:t>
      </w:r>
      <w:proofErr w:type="spellStart"/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участник образовательной программы может быть отчислен с профильной смены в случае, если он нарушил правила пребывания в Региональном центре или требования настоящего Положения.</w:t>
      </w:r>
    </w:p>
    <w:p w:rsidR="00E628B5" w:rsidRPr="003B3764" w:rsidRDefault="00E628B5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28B5" w:rsidRPr="003B3764" w:rsidRDefault="008A1723">
      <w:pPr>
        <w:pStyle w:val="af2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764"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образовательной программы</w:t>
      </w:r>
    </w:p>
    <w:p w:rsidR="00B246D0" w:rsidRPr="003B3764" w:rsidRDefault="008A1723" w:rsidP="00B246D0">
      <w:pPr>
        <w:pStyle w:val="af2"/>
        <w:spacing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764">
        <w:rPr>
          <w:rFonts w:ascii="Times New Roman" w:eastAsia="Times New Roman" w:hAnsi="Times New Roman" w:cs="Times New Roman"/>
          <w:sz w:val="24"/>
          <w:szCs w:val="24"/>
        </w:rPr>
        <w:t xml:space="preserve">2.1. Цель образовательной программы – </w:t>
      </w:r>
      <w:r w:rsidR="00696A7E" w:rsidRPr="003B3764">
        <w:rPr>
          <w:rFonts w:ascii="Times New Roman" w:eastAsia="Times New Roman" w:hAnsi="Times New Roman" w:cs="Times New Roman"/>
          <w:sz w:val="24"/>
          <w:szCs w:val="24"/>
        </w:rPr>
        <w:t xml:space="preserve">подготовка обучающихся к участию в олимпиадах по физике через развитие теоретических и практических знаний, формирование </w:t>
      </w:r>
      <w:proofErr w:type="gramStart"/>
      <w:r w:rsidR="00696A7E" w:rsidRPr="003B3764">
        <w:rPr>
          <w:rFonts w:ascii="Times New Roman" w:eastAsia="Times New Roman" w:hAnsi="Times New Roman" w:cs="Times New Roman"/>
          <w:sz w:val="24"/>
          <w:szCs w:val="24"/>
        </w:rPr>
        <w:t>навыков решения задач различного уровня сложности</w:t>
      </w:r>
      <w:proofErr w:type="gramEnd"/>
      <w:r w:rsidR="00696A7E" w:rsidRPr="003B3764">
        <w:rPr>
          <w:rFonts w:ascii="Times New Roman" w:eastAsia="Times New Roman" w:hAnsi="Times New Roman" w:cs="Times New Roman"/>
          <w:sz w:val="24"/>
          <w:szCs w:val="24"/>
        </w:rPr>
        <w:t xml:space="preserve"> и проведение экспериментальных работ.</w:t>
      </w:r>
    </w:p>
    <w:p w:rsidR="00B246D0" w:rsidRPr="003B3764" w:rsidRDefault="00B246D0">
      <w:pPr>
        <w:rPr>
          <w:rFonts w:ascii="Times New Roman" w:eastAsia="Times New Roman" w:hAnsi="Times New Roman" w:cs="Times New Roman"/>
          <w:sz w:val="24"/>
          <w:szCs w:val="24"/>
        </w:rPr>
      </w:pPr>
      <w:r w:rsidRPr="003B376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628B5" w:rsidRPr="003B3764" w:rsidRDefault="008A1723" w:rsidP="00B246D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3764">
        <w:rPr>
          <w:rFonts w:ascii="Times New Roman" w:eastAsia="Times New Roman" w:hAnsi="Times New Roman" w:cs="Times New Roman"/>
          <w:sz w:val="24"/>
          <w:szCs w:val="24"/>
        </w:rPr>
        <w:lastRenderedPageBreak/>
        <w:t>2.2. Задачи образовательной программы:</w:t>
      </w:r>
    </w:p>
    <w:p w:rsidR="00696A7E" w:rsidRPr="003B3764" w:rsidRDefault="00696A7E" w:rsidP="00696A7E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Обучающие: </w:t>
      </w:r>
    </w:p>
    <w:p w:rsidR="00696A7E" w:rsidRPr="003B3764" w:rsidRDefault="00696A7E" w:rsidP="00696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теоретических основ физики: механика, электродинамика, оптика и др.</w:t>
      </w:r>
    </w:p>
    <w:p w:rsidR="00696A7E" w:rsidRPr="003B3764" w:rsidRDefault="00696A7E" w:rsidP="00696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решения олимпиадных задач различных типов.</w:t>
      </w:r>
    </w:p>
    <w:p w:rsidR="00696A7E" w:rsidRPr="003B3764" w:rsidRDefault="00696A7E" w:rsidP="00696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-организовать возможность овладениями методами решения нетривиальных задач и упражнений;</w:t>
      </w:r>
    </w:p>
    <w:p w:rsidR="00696A7E" w:rsidRPr="003B3764" w:rsidRDefault="00696A7E" w:rsidP="00696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-сформировать навыки грамотной работы в лаборатории с современным </w:t>
      </w:r>
      <w:proofErr w:type="gramStart"/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физико-техническом</w:t>
      </w:r>
      <w:proofErr w:type="gramEnd"/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оснащением; </w:t>
      </w:r>
    </w:p>
    <w:p w:rsidR="00696A7E" w:rsidRPr="003B3764" w:rsidRDefault="00696A7E" w:rsidP="00696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правилами и приемами необходимой техники безопасности;</w:t>
      </w:r>
    </w:p>
    <w:p w:rsidR="00696A7E" w:rsidRPr="003B3764" w:rsidRDefault="00696A7E" w:rsidP="00696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-создать условия получения компетентностей, необходимых для проведения научно-исследовательской деятельности;</w:t>
      </w:r>
    </w:p>
    <w:p w:rsidR="00696A7E" w:rsidRPr="003B3764" w:rsidRDefault="00696A7E" w:rsidP="00696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-обеспечить возможность применения полученных знаний, умения, навыков в учебной запланированной обстановке.</w:t>
      </w:r>
    </w:p>
    <w:p w:rsidR="00696A7E" w:rsidRPr="003B3764" w:rsidRDefault="00696A7E" w:rsidP="00696A7E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Развивающие: </w:t>
      </w:r>
    </w:p>
    <w:p w:rsidR="00696A7E" w:rsidRPr="003B3764" w:rsidRDefault="00696A7E" w:rsidP="00696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логического и критического мышления, творческого подхода к решению задач;</w:t>
      </w:r>
    </w:p>
    <w:p w:rsidR="00696A7E" w:rsidRPr="003B3764" w:rsidRDefault="00696A7E" w:rsidP="00696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-обучение планированию и проведению физических экспериментов;</w:t>
      </w:r>
    </w:p>
    <w:p w:rsidR="00696A7E" w:rsidRPr="003B3764" w:rsidRDefault="00696A7E" w:rsidP="00696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-сформировать навык получения, анализа, преобразования необходимой информации, используя научные образовательные источники; </w:t>
      </w:r>
    </w:p>
    <w:p w:rsidR="00696A7E" w:rsidRPr="003B3764" w:rsidRDefault="00696A7E" w:rsidP="00696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способности содержательной аналитической  работы в </w:t>
      </w:r>
      <w:proofErr w:type="gramStart"/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</w:t>
      </w:r>
      <w:proofErr w:type="gramEnd"/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медиапространстве</w:t>
      </w:r>
      <w:proofErr w:type="spellEnd"/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умения грамотной интерпретации, применения полученной информации;</w:t>
      </w:r>
    </w:p>
    <w:p w:rsidR="00696A7E" w:rsidRPr="003B3764" w:rsidRDefault="00696A7E" w:rsidP="00696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вариативности организуемых форм работы, ориентированных  на развитие познавательного интереса в процессе решения нестандартных задач, проведения физического эксперимента;</w:t>
      </w:r>
    </w:p>
    <w:p w:rsidR="00696A7E" w:rsidRPr="003B3764" w:rsidRDefault="00696A7E" w:rsidP="00696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устойчивой потребности к самообразованию и саморазвитию.    </w:t>
      </w:r>
    </w:p>
    <w:p w:rsidR="00696A7E" w:rsidRPr="003B3764" w:rsidRDefault="00696A7E" w:rsidP="00696A7E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696A7E" w:rsidRPr="003B3764" w:rsidRDefault="00696A7E" w:rsidP="00696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становление компонентов научного мировоззрения, формирование системных представлений об окружающем мире;</w:t>
      </w:r>
    </w:p>
    <w:p w:rsidR="00696A7E" w:rsidRPr="003B3764" w:rsidRDefault="00696A7E" w:rsidP="00696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-поддержать мотивационную активность получения естественнонаучного образования, самореализации личностного потенциала в сфере демонстрации приобретенных компетентностей, осуществления познавательной деятельности. </w:t>
      </w:r>
    </w:p>
    <w:p w:rsidR="00696A7E" w:rsidRPr="003B3764" w:rsidRDefault="00696A7E" w:rsidP="00696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-создать условия актуального выбора дальнейших целевых ориентиров построения собственного образовательного маршрута, проведения внутренней и внешней экспертизы результатов собственной деятельности на всех этапах ее воплощения;</w:t>
      </w:r>
    </w:p>
    <w:p w:rsidR="00696A7E" w:rsidRPr="003B3764" w:rsidRDefault="00696A7E" w:rsidP="00696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образовательной среды, важнейшим компонентом которой выступает формирование культуры ответственного отношения к собственному психологическому и физическому здоровью, благополучию других участников личностного взаимодействия.  </w:t>
      </w:r>
    </w:p>
    <w:p w:rsidR="00E628B5" w:rsidRPr="003B3764" w:rsidRDefault="00E628B5" w:rsidP="00B246D0">
      <w:pPr>
        <w:pStyle w:val="af2"/>
        <w:spacing w:after="12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628B5" w:rsidRPr="003B3764" w:rsidRDefault="008A1723" w:rsidP="00B246D0">
      <w:pPr>
        <w:shd w:val="ni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764">
        <w:rPr>
          <w:rFonts w:ascii="Times New Roman" w:eastAsia="Times New Roman" w:hAnsi="Times New Roman" w:cs="Times New Roman"/>
          <w:b/>
          <w:sz w:val="24"/>
          <w:szCs w:val="24"/>
        </w:rPr>
        <w:t>3. Порядок подачи заявки и отбора участников образовательной программы</w:t>
      </w:r>
    </w:p>
    <w:p w:rsidR="00E628B5" w:rsidRPr="003B3764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Для участия в образовательной программе необходимо:</w:t>
      </w:r>
    </w:p>
    <w:p w:rsidR="00E628B5" w:rsidRPr="003B3764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подать заявку на официальном сайте Регионального центра «</w:t>
      </w:r>
      <w:proofErr w:type="spellStart"/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8" w:tooltip="https://центронфим.рф/" w:history="1">
        <w:r w:rsidRPr="003B3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https://центронфим.рф/</w:t>
        </w:r>
      </w:hyperlink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Обучающиеся, не подавшие заявку, к участию в образовательной программе не допускаются;</w:t>
      </w:r>
    </w:p>
    <w:p w:rsidR="00E628B5" w:rsidRPr="003B3764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выполнить вступительное задание от руководителя программы. </w:t>
      </w:r>
    </w:p>
    <w:p w:rsidR="00E628B5" w:rsidRPr="003B3764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Оценка вступительного задания осуществляется по </w:t>
      </w:r>
      <w:r w:rsidR="00696A7E"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-балльной шкале. Кандидатам, имеющим статусы участника, призера, победителя в олимпиадах, конкурсах, выставках, фестивалях по </w:t>
      </w:r>
      <w:r w:rsidR="00696A7E"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физике </w:t>
      </w: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начисляются дополнительные баллы.</w:t>
      </w:r>
    </w:p>
    <w:p w:rsidR="00E628B5" w:rsidRPr="003B3764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Отбор участников профильной смены производится на основании рейтинга участников, локальных нормативных актов Регионального центра «</w:t>
      </w:r>
      <w:proofErr w:type="spellStart"/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Рейтинг </w:t>
      </w: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формируется как сумма баллов, полученных за выполнение задания от руководителя программы и дополнительных достижений. </w:t>
      </w:r>
    </w:p>
    <w:p w:rsidR="00E628B5" w:rsidRPr="003B3764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Рейтинг претендентов и список участников профильной интенсивной смены публикуется в разделе «Новости» на сайте </w:t>
      </w:r>
      <w:hyperlink r:id="rId9" w:tooltip="https://центронфим.рф/" w:history="1">
        <w:r w:rsidRPr="003B3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https://центронфим.рф/</w:t>
        </w:r>
      </w:hyperlink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7 календарных дней до начала обучения.</w:t>
      </w:r>
    </w:p>
    <w:p w:rsidR="00E628B5" w:rsidRPr="003B3764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proofErr w:type="gramStart"/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отказавшиеся от участия в образовательной программе заменяются на следующих за ними по рейтингу претендентов.</w:t>
      </w:r>
      <w:proofErr w:type="gramEnd"/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Внесение изменений в список участников программы происходит не позднее, чем за 4 календарных дня до начала обучения.</w:t>
      </w:r>
    </w:p>
    <w:p w:rsidR="008A1723" w:rsidRPr="003B3764" w:rsidRDefault="008A1723">
      <w:pPr>
        <w:pStyle w:val="af4"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28B5" w:rsidRPr="003B3764" w:rsidRDefault="008A1723">
      <w:pPr>
        <w:pStyle w:val="af4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764">
        <w:rPr>
          <w:rFonts w:ascii="Times New Roman" w:eastAsia="Times New Roman" w:hAnsi="Times New Roman" w:cs="Times New Roman"/>
          <w:b/>
          <w:sz w:val="24"/>
          <w:szCs w:val="24"/>
        </w:rPr>
        <w:t>4. Аннотация образовательной программы</w:t>
      </w:r>
    </w:p>
    <w:p w:rsidR="00696A7E" w:rsidRPr="003B3764" w:rsidRDefault="00696A7E" w:rsidP="00696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выявление, обучение и воспитание одаренных и талантливых детей составляет одну из главных задач совершенствования системы образования.</w:t>
      </w:r>
    </w:p>
    <w:p w:rsidR="00696A7E" w:rsidRPr="003B3764" w:rsidRDefault="00696A7E" w:rsidP="00696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— одна из общепризнанных форм работы с одаренными школьниками. Они организуются во всех районах и городах страны. </w:t>
      </w:r>
      <w:proofErr w:type="gramStart"/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проводятся олимпиады на разных этапах: школьные, муниципальные (городские, районные), региональные (областные) и, наконец, финальный этап всероссийской олимпиады по физике.</w:t>
      </w:r>
      <w:proofErr w:type="gramEnd"/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всероссийской олимпиады достаточно высок. Высокий уровень олимпиады требует, чтобы и олимпиады менее высокого ранга содержали достаточно сложные и оригинальные задания. Иначе не возможно будет сформировать команду способную успешно конкурировать на различных этапах олимпиад. Сложность и оригинальность задач требует продуманного подхода при подготовке участника олимпиады на всех этапах. </w:t>
      </w:r>
    </w:p>
    <w:p w:rsidR="00E628B5" w:rsidRPr="003B3764" w:rsidRDefault="00E628B5">
      <w:pPr>
        <w:pStyle w:val="af4"/>
        <w:spacing w:line="276" w:lineRule="auto"/>
        <w:jc w:val="both"/>
        <w:rPr>
          <w:rFonts w:ascii="Times New Roman" w:hAnsi="Times New Roman" w:cs="Times New Roman"/>
        </w:rPr>
      </w:pPr>
    </w:p>
    <w:p w:rsidR="00E628B5" w:rsidRPr="003B3764" w:rsidRDefault="008A172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764">
        <w:rPr>
          <w:rFonts w:ascii="Times New Roman" w:eastAsia="Times New Roman" w:hAnsi="Times New Roman" w:cs="Times New Roman"/>
          <w:b/>
          <w:sz w:val="24"/>
          <w:szCs w:val="24"/>
        </w:rPr>
        <w:t>5. Финансирование образовательной программы</w:t>
      </w:r>
    </w:p>
    <w:p w:rsidR="00E628B5" w:rsidRPr="003B3764" w:rsidRDefault="008A172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764">
        <w:rPr>
          <w:rFonts w:ascii="Times New Roman" w:eastAsia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3B3764">
        <w:rPr>
          <w:rFonts w:ascii="Times New Roman" w:eastAsia="Times New Roman" w:hAnsi="Times New Roman" w:cs="Times New Roman"/>
          <w:sz w:val="24"/>
          <w:szCs w:val="24"/>
        </w:rPr>
        <w:t>, проживание и питание участников профильной смены осуществляется за счет бюджетных средств Регионального центра «</w:t>
      </w:r>
      <w:proofErr w:type="spellStart"/>
      <w:r w:rsidRPr="003B3764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3B3764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E628B5" w:rsidRPr="003B3764" w:rsidRDefault="00E628B5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8B5" w:rsidRPr="003B3764" w:rsidRDefault="008A1723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764">
        <w:rPr>
          <w:rFonts w:ascii="Times New Roman" w:eastAsia="Times New Roman" w:hAnsi="Times New Roman" w:cs="Times New Roman"/>
          <w:b/>
          <w:sz w:val="24"/>
          <w:szCs w:val="24"/>
        </w:rPr>
        <w:t>6. Руководитель программы</w:t>
      </w:r>
    </w:p>
    <w:p w:rsidR="00E628B5" w:rsidRPr="003B3764" w:rsidRDefault="00696A7E" w:rsidP="00696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Ткачев Валентин Витальевич</w:t>
      </w:r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 Регионального центра «</w:t>
      </w:r>
      <w:proofErr w:type="spellStart"/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Pr="003B376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аспирант РГПУ им. Герцена, кафедра "Методика преподавания физики"</w:t>
      </w:r>
    </w:p>
    <w:p w:rsidR="00E628B5" w:rsidRPr="003B3764" w:rsidRDefault="00E628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 w:line="420" w:lineRule="atLeast"/>
        <w:rPr>
          <w:rFonts w:ascii="Times New Roman" w:hAnsi="Times New Roman" w:cs="Times New Roman"/>
        </w:rPr>
      </w:pPr>
    </w:p>
    <w:p w:rsidR="00E628B5" w:rsidRPr="003B3764" w:rsidRDefault="00E628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 w:line="28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28B5" w:rsidRPr="003B3764" w:rsidRDefault="00E628B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28B5" w:rsidRPr="003B3764" w:rsidRDefault="00E628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28B5" w:rsidRPr="003B3764" w:rsidRDefault="00E628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628B5" w:rsidRPr="003B3764" w:rsidSect="00E62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A7E" w:rsidRDefault="00696A7E">
      <w:pPr>
        <w:spacing w:after="0" w:line="240" w:lineRule="auto"/>
      </w:pPr>
      <w:r>
        <w:separator/>
      </w:r>
    </w:p>
  </w:endnote>
  <w:endnote w:type="continuationSeparator" w:id="0">
    <w:p w:rsidR="00696A7E" w:rsidRDefault="0069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A7E" w:rsidRDefault="00696A7E">
      <w:pPr>
        <w:spacing w:after="0" w:line="240" w:lineRule="auto"/>
      </w:pPr>
      <w:r>
        <w:separator/>
      </w:r>
    </w:p>
  </w:footnote>
  <w:footnote w:type="continuationSeparator" w:id="0">
    <w:p w:rsidR="00696A7E" w:rsidRDefault="00696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265"/>
    <w:multiLevelType w:val="hybridMultilevel"/>
    <w:tmpl w:val="D814F584"/>
    <w:lvl w:ilvl="0" w:tplc="4E1CE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4FC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9E0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CEF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62EC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14C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0F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EDB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7EC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3373A"/>
    <w:multiLevelType w:val="hybridMultilevel"/>
    <w:tmpl w:val="F152601C"/>
    <w:lvl w:ilvl="0" w:tplc="984C1F4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34ED58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BD22A0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362B6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552367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3A0632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EAC74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8BAB46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600319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04F85BD9"/>
    <w:multiLevelType w:val="hybridMultilevel"/>
    <w:tmpl w:val="9A763740"/>
    <w:lvl w:ilvl="0" w:tplc="F3A45B4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DEA2E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5B0486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42AD0D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0E65FF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FD0E73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B28F0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91E082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2DE99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05F656FB"/>
    <w:multiLevelType w:val="hybridMultilevel"/>
    <w:tmpl w:val="3746E056"/>
    <w:lvl w:ilvl="0" w:tplc="F31AE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1C2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0F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E24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EC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A4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ED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04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03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07BEA"/>
    <w:multiLevelType w:val="hybridMultilevel"/>
    <w:tmpl w:val="3D0C68FC"/>
    <w:lvl w:ilvl="0" w:tplc="2674838C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C88EB1C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C9A6D58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DCE6004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41A761C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B33EF9B2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C9FEC12C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62CA57AA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74F684E6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3744FF4"/>
    <w:multiLevelType w:val="hybridMultilevel"/>
    <w:tmpl w:val="0EA08A3C"/>
    <w:lvl w:ilvl="0" w:tplc="95C64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3CF8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64A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83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4B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80C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25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07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140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56373"/>
    <w:multiLevelType w:val="hybridMultilevel"/>
    <w:tmpl w:val="001ECE2E"/>
    <w:lvl w:ilvl="0" w:tplc="6B5E89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E690AD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1280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7D659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45C0B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F226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7E4CB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54FB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9C1C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0753B83"/>
    <w:multiLevelType w:val="hybridMultilevel"/>
    <w:tmpl w:val="99E67EBC"/>
    <w:lvl w:ilvl="0" w:tplc="5E0A3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A6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40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83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8B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A6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CC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6A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6EC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A6C75"/>
    <w:multiLevelType w:val="hybridMultilevel"/>
    <w:tmpl w:val="0DEA47A0"/>
    <w:lvl w:ilvl="0" w:tplc="52A61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C49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6CA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4C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527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8E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EC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C0B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BC2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207DF"/>
    <w:multiLevelType w:val="hybridMultilevel"/>
    <w:tmpl w:val="3DE86BAA"/>
    <w:lvl w:ilvl="0" w:tplc="B31A7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740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6C6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B48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8B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0A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A4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6A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687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579E6"/>
    <w:multiLevelType w:val="hybridMultilevel"/>
    <w:tmpl w:val="9CE8DAA8"/>
    <w:lvl w:ilvl="0" w:tplc="F9A26284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F8162520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9CFACA18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9B024B1C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C66E0E32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B4A934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A5AEB4AA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642691C0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EC30A8C0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474D1AEA"/>
    <w:multiLevelType w:val="hybridMultilevel"/>
    <w:tmpl w:val="7074957C"/>
    <w:lvl w:ilvl="0" w:tplc="3D485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AC90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EE1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C6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88F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F85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C8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0D5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36D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45845"/>
    <w:multiLevelType w:val="hybridMultilevel"/>
    <w:tmpl w:val="361AD312"/>
    <w:lvl w:ilvl="0" w:tplc="0BF28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1891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A83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A3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AB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C86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AE4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B88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E0B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06772"/>
    <w:multiLevelType w:val="hybridMultilevel"/>
    <w:tmpl w:val="B37AF72E"/>
    <w:lvl w:ilvl="0" w:tplc="217C1A1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360A1FE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682FB90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8F846220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CD58388E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F6907AB8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7304D1B8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D26B8F6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C48C05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5CA02D11"/>
    <w:multiLevelType w:val="hybridMultilevel"/>
    <w:tmpl w:val="4C5CB55A"/>
    <w:lvl w:ilvl="0" w:tplc="F152650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2507CA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EDCBA9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698DF1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2DCA3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F9A39E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DEE8D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B46DF6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99CB54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>
    <w:nsid w:val="5D7D5A67"/>
    <w:multiLevelType w:val="hybridMultilevel"/>
    <w:tmpl w:val="C3AAF15E"/>
    <w:lvl w:ilvl="0" w:tplc="5B682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8A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18C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67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01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C4A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CA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21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F80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222E6"/>
    <w:multiLevelType w:val="hybridMultilevel"/>
    <w:tmpl w:val="2A3C868A"/>
    <w:lvl w:ilvl="0" w:tplc="F730937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F684BB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3ECA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E4C0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8091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E2D5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8A29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D8F5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884F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62C971D8"/>
    <w:multiLevelType w:val="hybridMultilevel"/>
    <w:tmpl w:val="7C76264A"/>
    <w:lvl w:ilvl="0" w:tplc="42C26CC6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6A7816DC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8520178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D5166AA6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E2DEE086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CF41982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D018AAB2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AAA3C42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B04B56C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63E80167"/>
    <w:multiLevelType w:val="hybridMultilevel"/>
    <w:tmpl w:val="D53293AA"/>
    <w:lvl w:ilvl="0" w:tplc="59C438E2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9FB20716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AE4E3AA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708ACC7A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E6109AC2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6994D7D6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D5CC9F72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104A728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FB2E47A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64486835"/>
    <w:multiLevelType w:val="hybridMultilevel"/>
    <w:tmpl w:val="0C649D32"/>
    <w:lvl w:ilvl="0" w:tplc="2FD68D0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5FC3AF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0BABCD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DEC0B7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E34EE3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3C6AD4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0021E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CE60A2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4688D2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>
    <w:nsid w:val="69D551D4"/>
    <w:multiLevelType w:val="hybridMultilevel"/>
    <w:tmpl w:val="E4C62B00"/>
    <w:lvl w:ilvl="0" w:tplc="275C7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6F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CCF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A0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667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7E8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C0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20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24C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6D2571"/>
    <w:multiLevelType w:val="hybridMultilevel"/>
    <w:tmpl w:val="0D5A88CC"/>
    <w:lvl w:ilvl="0" w:tplc="96B8B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1C8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49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89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0E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326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69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24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A2B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87045E"/>
    <w:multiLevelType w:val="hybridMultilevel"/>
    <w:tmpl w:val="7F6E030A"/>
    <w:lvl w:ilvl="0" w:tplc="F4CCF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C98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349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A81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E4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927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C09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6B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C24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C03809"/>
    <w:multiLevelType w:val="hybridMultilevel"/>
    <w:tmpl w:val="BDFCEE4C"/>
    <w:lvl w:ilvl="0" w:tplc="6832C3F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74EA57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C3690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2EE658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DF49E7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82C3C9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DAA71F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560EB8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632AFC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>
    <w:nsid w:val="790D3DDE"/>
    <w:multiLevelType w:val="hybridMultilevel"/>
    <w:tmpl w:val="786A023A"/>
    <w:lvl w:ilvl="0" w:tplc="B862F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623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143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24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80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FA1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AB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67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85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20"/>
  </w:num>
  <w:num w:numId="5">
    <w:abstractNumId w:val="16"/>
  </w:num>
  <w:num w:numId="6">
    <w:abstractNumId w:val="21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8"/>
  </w:num>
  <w:num w:numId="12">
    <w:abstractNumId w:val="13"/>
  </w:num>
  <w:num w:numId="13">
    <w:abstractNumId w:val="7"/>
  </w:num>
  <w:num w:numId="14">
    <w:abstractNumId w:val="17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"/>
  </w:num>
  <w:num w:numId="20">
    <w:abstractNumId w:val="15"/>
  </w:num>
  <w:num w:numId="21">
    <w:abstractNumId w:val="14"/>
  </w:num>
  <w:num w:numId="22">
    <w:abstractNumId w:val="24"/>
  </w:num>
  <w:num w:numId="23">
    <w:abstractNumId w:val="18"/>
  </w:num>
  <w:num w:numId="24">
    <w:abstractNumId w:val="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B5"/>
    <w:rsid w:val="000200B2"/>
    <w:rsid w:val="003B3764"/>
    <w:rsid w:val="00696A7E"/>
    <w:rsid w:val="006F2556"/>
    <w:rsid w:val="007B30DC"/>
    <w:rsid w:val="008A1723"/>
    <w:rsid w:val="00904119"/>
    <w:rsid w:val="00AD57CC"/>
    <w:rsid w:val="00B246D0"/>
    <w:rsid w:val="00CC693E"/>
    <w:rsid w:val="00E628B5"/>
    <w:rsid w:val="00FA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628B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628B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628B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628B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628B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628B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628B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628B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628B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628B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628B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628B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628B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628B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628B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628B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628B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628B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628B5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628B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628B5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628B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628B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628B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628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628B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628B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E628B5"/>
  </w:style>
  <w:style w:type="paragraph" w:customStyle="1" w:styleId="Footer">
    <w:name w:val="Footer"/>
    <w:basedOn w:val="a"/>
    <w:link w:val="CaptionChar"/>
    <w:uiPriority w:val="99"/>
    <w:unhideWhenUsed/>
    <w:rsid w:val="00E628B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E628B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628B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628B5"/>
  </w:style>
  <w:style w:type="table" w:styleId="a9">
    <w:name w:val="Table Grid"/>
    <w:basedOn w:val="a1"/>
    <w:uiPriority w:val="59"/>
    <w:rsid w:val="00E628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628B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628B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62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E628B5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E628B5"/>
    <w:rPr>
      <w:sz w:val="18"/>
    </w:rPr>
  </w:style>
  <w:style w:type="character" w:styleId="ac">
    <w:name w:val="footnote reference"/>
    <w:basedOn w:val="a0"/>
    <w:uiPriority w:val="99"/>
    <w:unhideWhenUsed/>
    <w:rsid w:val="00E628B5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628B5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E628B5"/>
    <w:rPr>
      <w:sz w:val="20"/>
    </w:rPr>
  </w:style>
  <w:style w:type="character" w:styleId="af">
    <w:name w:val="endnote reference"/>
    <w:basedOn w:val="a0"/>
    <w:uiPriority w:val="99"/>
    <w:semiHidden/>
    <w:unhideWhenUsed/>
    <w:rsid w:val="00E628B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628B5"/>
    <w:pPr>
      <w:spacing w:after="57"/>
    </w:pPr>
  </w:style>
  <w:style w:type="paragraph" w:styleId="21">
    <w:name w:val="toc 2"/>
    <w:basedOn w:val="a"/>
    <w:next w:val="a"/>
    <w:uiPriority w:val="39"/>
    <w:unhideWhenUsed/>
    <w:rsid w:val="00E628B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628B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628B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628B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628B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628B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628B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628B5"/>
    <w:pPr>
      <w:spacing w:after="57"/>
      <w:ind w:left="2268"/>
    </w:pPr>
  </w:style>
  <w:style w:type="paragraph" w:styleId="af0">
    <w:name w:val="TOC Heading"/>
    <w:uiPriority w:val="39"/>
    <w:unhideWhenUsed/>
    <w:rsid w:val="00E628B5"/>
  </w:style>
  <w:style w:type="paragraph" w:styleId="af1">
    <w:name w:val="table of figures"/>
    <w:basedOn w:val="a"/>
    <w:next w:val="a"/>
    <w:uiPriority w:val="99"/>
    <w:unhideWhenUsed/>
    <w:rsid w:val="00E628B5"/>
    <w:pPr>
      <w:spacing w:after="0"/>
    </w:pPr>
  </w:style>
  <w:style w:type="paragraph" w:styleId="af2">
    <w:name w:val="List Paragraph"/>
    <w:basedOn w:val="a"/>
    <w:uiPriority w:val="34"/>
    <w:qFormat/>
    <w:rsid w:val="00E628B5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E628B5"/>
    <w:rPr>
      <w:color w:val="0000FF" w:themeColor="hyperlink"/>
      <w:u w:val="single"/>
    </w:rPr>
  </w:style>
  <w:style w:type="paragraph" w:styleId="af4">
    <w:name w:val="No Spacing"/>
    <w:uiPriority w:val="1"/>
    <w:qFormat/>
    <w:rsid w:val="00E628B5"/>
    <w:pPr>
      <w:spacing w:after="0" w:line="240" w:lineRule="auto"/>
    </w:pPr>
  </w:style>
  <w:style w:type="paragraph" w:customStyle="1" w:styleId="10">
    <w:name w:val="Основной текст1"/>
    <w:uiPriority w:val="99"/>
    <w:rsid w:val="00E628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77;&#1085;&#1090;&#1088;&#1086;&#1085;&#1092;&#1080;&#1084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4;&#1077;&#1085;&#1090;&#1088;&#1086;&#1085;&#1092;&#1080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4;&#1077;&#1085;&#1090;&#1088;&#1086;&#1085;&#1092;&#1080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lastModifiedBy>ruv</cp:lastModifiedBy>
  <cp:revision>22</cp:revision>
  <dcterms:created xsi:type="dcterms:W3CDTF">2023-08-22T05:54:00Z</dcterms:created>
  <dcterms:modified xsi:type="dcterms:W3CDTF">2024-10-31T09:09:00Z</dcterms:modified>
</cp:coreProperties>
</file>